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43917" w14:textId="177D6117" w:rsidR="00162EB0" w:rsidRPr="00402F1D" w:rsidRDefault="00162EB0" w:rsidP="00162EB0">
      <w:pPr>
        <w:spacing w:before="300" w:after="80" w:line="240" w:lineRule="auto"/>
        <w:jc w:val="center"/>
        <w:rPr>
          <w:b/>
          <w:sz w:val="28"/>
          <w:szCs w:val="28"/>
        </w:rPr>
      </w:pPr>
      <w:r w:rsidRPr="00402F1D">
        <w:rPr>
          <w:b/>
          <w:smallCaps/>
          <w:color w:val="04617B"/>
          <w:sz w:val="28"/>
          <w:szCs w:val="28"/>
        </w:rPr>
        <w:t>DOCUMENTO INFORMATIVO PARA CLIENTES ALOJADOS EN CAMPINGS SOBRE LA SITUACIÓN DE RIESGO Y NORMAS DE CONVIVENCIA DE APLICACIÓN DURANTE EL PERIODO DE VIGENCIA DE LA SITUACION DE ALARMA NACIONAL DEBIDA A LA CRISIS SANITARIA POR CORONAVIRUS</w:t>
      </w:r>
    </w:p>
    <w:p w14:paraId="6B7EEF5C" w14:textId="77777777" w:rsidR="00162EB0" w:rsidRDefault="00162EB0" w:rsidP="00162EB0">
      <w:pPr>
        <w:spacing w:after="0"/>
        <w:ind w:left="459"/>
        <w:jc w:val="both"/>
        <w:rPr>
          <w:sz w:val="22"/>
          <w:szCs w:val="22"/>
        </w:rPr>
      </w:pPr>
    </w:p>
    <w:p w14:paraId="7FB18B9D" w14:textId="77777777" w:rsidR="00162EB0" w:rsidRPr="005824EC" w:rsidRDefault="00162EB0" w:rsidP="00162EB0">
      <w:pPr>
        <w:ind w:left="460"/>
        <w:jc w:val="both"/>
        <w:rPr>
          <w:sz w:val="22"/>
          <w:szCs w:val="22"/>
        </w:rPr>
      </w:pPr>
      <w:r w:rsidRPr="005824EC">
        <w:rPr>
          <w:sz w:val="22"/>
          <w:szCs w:val="22"/>
        </w:rPr>
        <w:t>Por el presente documento, el establecimiento ______________________________________ informa al cliente _________________________________________, alojado en la (parcela /bungalow)__________ que:</w:t>
      </w:r>
    </w:p>
    <w:p w14:paraId="5945F527" w14:textId="77777777" w:rsidR="00162EB0" w:rsidRPr="005824EC" w:rsidRDefault="00162EB0" w:rsidP="00162EB0">
      <w:pPr>
        <w:pStyle w:val="Prrafodelista"/>
        <w:numPr>
          <w:ilvl w:val="0"/>
          <w:numId w:val="1"/>
        </w:numPr>
        <w:jc w:val="both"/>
        <w:rPr>
          <w:b/>
          <w:color w:val="2D2D2D"/>
          <w:sz w:val="22"/>
          <w:szCs w:val="22"/>
        </w:rPr>
      </w:pPr>
      <w:r w:rsidRPr="005824EC">
        <w:rPr>
          <w:sz w:val="22"/>
          <w:szCs w:val="22"/>
        </w:rPr>
        <w:t>Actualmente existe una situación de riesgo por contagio de coronavirus COVID-19 en España, y la especial situación de vulnerabilidad de personas de edad avanzada.</w:t>
      </w:r>
    </w:p>
    <w:p w14:paraId="6BDAC164" w14:textId="77777777" w:rsidR="00162EB0" w:rsidRPr="005824EC" w:rsidRDefault="00162EB0" w:rsidP="00162EB0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5824EC">
        <w:rPr>
          <w:sz w:val="22"/>
          <w:szCs w:val="22"/>
        </w:rPr>
        <w:t>Que el establecimiento constituye un espacio de especial riesgo dada la necesidad de compartir espacios comunes como aseos, duchas, zonas de lavado, etc.</w:t>
      </w:r>
    </w:p>
    <w:p w14:paraId="423A0C91" w14:textId="77777777" w:rsidR="00162EB0" w:rsidRPr="005824EC" w:rsidRDefault="00162EB0" w:rsidP="00162EB0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5824EC">
        <w:rPr>
          <w:sz w:val="22"/>
          <w:szCs w:val="22"/>
        </w:rPr>
        <w:t xml:space="preserve">Que se ha prohibido por ley y de forma indefinida la apertura al público de establecimientos públicos donde se realicen actividades socioculturales y de ocio, incluidos restaurantes, bares / cafeterías, clubs sociales, piscinas, gimnasios, </w:t>
      </w:r>
      <w:proofErr w:type="spellStart"/>
      <w:r w:rsidRPr="005824EC">
        <w:rPr>
          <w:sz w:val="22"/>
          <w:szCs w:val="22"/>
        </w:rPr>
        <w:t>etc</w:t>
      </w:r>
      <w:proofErr w:type="spellEnd"/>
      <w:r w:rsidRPr="005824EC">
        <w:rPr>
          <w:sz w:val="22"/>
          <w:szCs w:val="22"/>
        </w:rPr>
        <w:t>, y que esta restricción afecta a los establecimientos ubicados dentro del propio establecimiento.</w:t>
      </w:r>
    </w:p>
    <w:p w14:paraId="4800FE9A" w14:textId="77777777" w:rsidR="00162EB0" w:rsidRPr="005824EC" w:rsidRDefault="00162EB0" w:rsidP="00162EB0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5824EC">
        <w:rPr>
          <w:sz w:val="22"/>
          <w:szCs w:val="22"/>
        </w:rPr>
        <w:t>Que en toda España se ha declarado una ley de alarma nacional que limita la libertad de movimientos en vía pública a:</w:t>
      </w:r>
    </w:p>
    <w:p w14:paraId="6934314F" w14:textId="77777777" w:rsidR="00162EB0" w:rsidRPr="005824EC" w:rsidRDefault="00162EB0" w:rsidP="00162EB0">
      <w:pPr>
        <w:pStyle w:val="Prrafodelista"/>
        <w:numPr>
          <w:ilvl w:val="1"/>
          <w:numId w:val="1"/>
        </w:numPr>
        <w:jc w:val="both"/>
        <w:rPr>
          <w:sz w:val="22"/>
          <w:szCs w:val="22"/>
        </w:rPr>
      </w:pPr>
      <w:r w:rsidRPr="005824EC">
        <w:rPr>
          <w:sz w:val="22"/>
          <w:szCs w:val="22"/>
        </w:rPr>
        <w:t>Acudir a establecimientos de alimentación o bebida, farmacias, estancos, correos, tiendas de comida para animales, informática, gasolineras, y otros servicios esenciales</w:t>
      </w:r>
    </w:p>
    <w:p w14:paraId="12549BF6" w14:textId="77777777" w:rsidR="00162EB0" w:rsidRPr="005824EC" w:rsidRDefault="00162EB0" w:rsidP="00162EB0">
      <w:pPr>
        <w:pStyle w:val="Prrafodelista"/>
        <w:numPr>
          <w:ilvl w:val="1"/>
          <w:numId w:val="1"/>
        </w:numPr>
        <w:jc w:val="both"/>
        <w:rPr>
          <w:sz w:val="22"/>
          <w:szCs w:val="22"/>
        </w:rPr>
      </w:pPr>
      <w:r w:rsidRPr="005824EC">
        <w:rPr>
          <w:sz w:val="22"/>
          <w:szCs w:val="22"/>
        </w:rPr>
        <w:t>Acudir a servicios sanitarios, cuidado de personas dependientes, u otras causas de fuerza mayor</w:t>
      </w:r>
    </w:p>
    <w:p w14:paraId="52EFF44C" w14:textId="77777777" w:rsidR="00162EB0" w:rsidRPr="005824EC" w:rsidRDefault="00162EB0" w:rsidP="00162EB0">
      <w:pPr>
        <w:pStyle w:val="Prrafodelista"/>
        <w:numPr>
          <w:ilvl w:val="1"/>
          <w:numId w:val="1"/>
        </w:numPr>
        <w:jc w:val="both"/>
        <w:rPr>
          <w:sz w:val="22"/>
          <w:szCs w:val="22"/>
        </w:rPr>
      </w:pPr>
      <w:r w:rsidRPr="005824EC">
        <w:rPr>
          <w:sz w:val="22"/>
          <w:szCs w:val="22"/>
        </w:rPr>
        <w:t>Regresar a su domicilio habitual en caso de estar desplazado por motivos turísticos o laborales</w:t>
      </w:r>
    </w:p>
    <w:p w14:paraId="5A7BEFD5" w14:textId="77777777" w:rsidR="00162EB0" w:rsidRPr="005824EC" w:rsidRDefault="00162EB0" w:rsidP="00162EB0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5824EC">
        <w:rPr>
          <w:sz w:val="22"/>
          <w:szCs w:val="22"/>
        </w:rPr>
        <w:t>Que en el establecimiento estas reglas de movimiento también quedan restringidas, quedando prohibido:</w:t>
      </w:r>
    </w:p>
    <w:p w14:paraId="5FACB19E" w14:textId="77777777" w:rsidR="00162EB0" w:rsidRPr="005824EC" w:rsidRDefault="00162EB0" w:rsidP="00162EB0">
      <w:pPr>
        <w:pStyle w:val="Prrafodelista"/>
        <w:numPr>
          <w:ilvl w:val="1"/>
          <w:numId w:val="1"/>
        </w:numPr>
        <w:jc w:val="both"/>
        <w:rPr>
          <w:sz w:val="22"/>
          <w:szCs w:val="22"/>
        </w:rPr>
      </w:pPr>
      <w:r w:rsidRPr="005824EC">
        <w:rPr>
          <w:sz w:val="22"/>
          <w:szCs w:val="22"/>
        </w:rPr>
        <w:t>Transitar por zonas públicas salvo para acudir a los bloques sanitarios o razones anteriormente mencionadas</w:t>
      </w:r>
    </w:p>
    <w:p w14:paraId="7F26E22C" w14:textId="77777777" w:rsidR="00162EB0" w:rsidRPr="005824EC" w:rsidRDefault="00162EB0" w:rsidP="00162EB0">
      <w:pPr>
        <w:pStyle w:val="Prrafodelista"/>
        <w:numPr>
          <w:ilvl w:val="1"/>
          <w:numId w:val="1"/>
        </w:numPr>
        <w:jc w:val="both"/>
        <w:rPr>
          <w:sz w:val="22"/>
          <w:szCs w:val="22"/>
        </w:rPr>
      </w:pPr>
      <w:r w:rsidRPr="005824EC">
        <w:rPr>
          <w:sz w:val="22"/>
          <w:szCs w:val="22"/>
        </w:rPr>
        <w:t>Visitar o permanecer en otras viviendas que no sean la propia</w:t>
      </w:r>
    </w:p>
    <w:p w14:paraId="11BFA1C8" w14:textId="386DC1D8" w:rsidR="00162EB0" w:rsidRPr="005824EC" w:rsidRDefault="00162EB0" w:rsidP="00162EB0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5824EC">
        <w:rPr>
          <w:sz w:val="22"/>
          <w:szCs w:val="22"/>
        </w:rPr>
        <w:t>Que en el establecimiento se han implantado unas normas especiales de convivencia</w:t>
      </w:r>
      <w:bookmarkStart w:id="0" w:name="_GoBack"/>
      <w:bookmarkEnd w:id="0"/>
      <w:r w:rsidRPr="005824EC">
        <w:rPr>
          <w:color w:val="FF0000"/>
          <w:sz w:val="22"/>
          <w:szCs w:val="22"/>
        </w:rPr>
        <w:t xml:space="preserve"> </w:t>
      </w:r>
      <w:r w:rsidRPr="005824EC">
        <w:rPr>
          <w:sz w:val="22"/>
          <w:szCs w:val="22"/>
        </w:rPr>
        <w:t>de las cuales he recibido copia y soy conocedor.</w:t>
      </w:r>
    </w:p>
    <w:p w14:paraId="7FAE296E" w14:textId="77777777" w:rsidR="00162EB0" w:rsidRPr="005824EC" w:rsidRDefault="00162EB0" w:rsidP="00162EB0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5824EC">
        <w:rPr>
          <w:sz w:val="22"/>
          <w:szCs w:val="22"/>
        </w:rPr>
        <w:t>Que conoce qué es la enfermedad por coronavirus, sus síntomas y las medidas de prevención básicas</w:t>
      </w:r>
    </w:p>
    <w:p w14:paraId="57784E81" w14:textId="77777777" w:rsidR="00162EB0" w:rsidRPr="005824EC" w:rsidRDefault="00162EB0" w:rsidP="00162EB0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5824EC">
        <w:rPr>
          <w:sz w:val="22"/>
          <w:szCs w:val="22"/>
        </w:rPr>
        <w:t>Que ante cualquier síntoma compatible con la enfermedad (tos seca, fiebre, dificultad respiratoria) deberá permanecer en su vivienda y comunicar esta situación al establecimiento</w:t>
      </w:r>
    </w:p>
    <w:p w14:paraId="3D689A48" w14:textId="77777777" w:rsidR="00162EB0" w:rsidRPr="005824EC" w:rsidRDefault="00162EB0" w:rsidP="00162EB0">
      <w:pPr>
        <w:ind w:left="720"/>
        <w:jc w:val="both"/>
        <w:rPr>
          <w:sz w:val="22"/>
          <w:szCs w:val="22"/>
        </w:rPr>
      </w:pPr>
      <w:r w:rsidRPr="005824EC">
        <w:rPr>
          <w:sz w:val="22"/>
          <w:szCs w:val="22"/>
        </w:rPr>
        <w:t>Con su firma, el cliente acepta bajo su propia responsabilidad y riesgo, permanecer en este establecimiento, asumiendo todos los costes, cargos y consecuencias de la posibilidad de contagio, asistencia sanitaria</w:t>
      </w:r>
      <w:r>
        <w:rPr>
          <w:sz w:val="22"/>
          <w:szCs w:val="22"/>
        </w:rPr>
        <w:t xml:space="preserve">, traslados y repatriación y cualquier otro gasto derivado de su estancia y que no esté cubierto por ninguna póliza de seguro que pudiera tener contratada. </w:t>
      </w:r>
    </w:p>
    <w:p w14:paraId="70F399D0" w14:textId="77777777" w:rsidR="00162EB0" w:rsidRDefault="00162EB0" w:rsidP="00162EB0">
      <w:pPr>
        <w:ind w:left="720"/>
        <w:jc w:val="both"/>
        <w:rPr>
          <w:sz w:val="22"/>
          <w:szCs w:val="22"/>
        </w:rPr>
      </w:pPr>
    </w:p>
    <w:p w14:paraId="4C60C2B6" w14:textId="77777777" w:rsidR="00162EB0" w:rsidRPr="003A626F" w:rsidRDefault="00162EB0" w:rsidP="00162EB0">
      <w:pPr>
        <w:ind w:left="720"/>
        <w:jc w:val="both"/>
      </w:pPr>
      <w:r w:rsidRPr="005824EC">
        <w:rPr>
          <w:sz w:val="22"/>
          <w:szCs w:val="22"/>
        </w:rPr>
        <w:t>(firma del cliente</w:t>
      </w:r>
      <w:r>
        <w:t xml:space="preserve">) junto con copia de su pasaporte/documento de identidad. </w:t>
      </w:r>
    </w:p>
    <w:p w14:paraId="4A66D1AF" w14:textId="3488C94E" w:rsidR="004170B1" w:rsidRDefault="004170B1"/>
    <w:sectPr w:rsidR="004170B1" w:rsidSect="00402F1D">
      <w:headerReference w:type="even" r:id="rId5"/>
      <w:headerReference w:type="default" r:id="rId6"/>
      <w:footerReference w:type="even" r:id="rId7"/>
      <w:footerReference w:type="default" r:id="rId8"/>
      <w:pgSz w:w="11907" w:h="16839"/>
      <w:pgMar w:top="993" w:right="850" w:bottom="1134" w:left="1134" w:header="426" w:footer="0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entieth Century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2CD40" w14:textId="77777777" w:rsidR="00304AD2" w:rsidRDefault="00162EB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2B38CEBE" w14:textId="77777777" w:rsidR="00304AD2" w:rsidRDefault="00162EB0">
    <w:pPr>
      <w:pBdr>
        <w:top w:val="single" w:sz="4" w:space="1" w:color="0F6FC6"/>
        <w:left w:val="nil"/>
        <w:bottom w:val="nil"/>
        <w:right w:val="nil"/>
        <w:between w:val="nil"/>
      </w:pBdr>
      <w:rPr>
        <w:color w:val="04617B"/>
        <w:sz w:val="20"/>
        <w:szCs w:val="20"/>
      </w:rPr>
    </w:pPr>
    <w:r>
      <w:rPr>
        <w:color w:val="04617B"/>
        <w:sz w:val="20"/>
        <w:szCs w:val="20"/>
      </w:rPr>
      <w:t xml:space="preserve">Página </w:t>
    </w:r>
    <w:r>
      <w:rPr>
        <w:color w:val="04617B"/>
        <w:sz w:val="20"/>
        <w:szCs w:val="20"/>
      </w:rPr>
      <w:fldChar w:fldCharType="begin"/>
    </w:r>
    <w:r>
      <w:rPr>
        <w:color w:val="04617B"/>
        <w:sz w:val="20"/>
        <w:szCs w:val="20"/>
      </w:rPr>
      <w:instrText>PAGE</w:instrText>
    </w:r>
    <w:r>
      <w:rPr>
        <w:color w:val="04617B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B59D8" w14:textId="77777777" w:rsidR="00304AD2" w:rsidRDefault="00162EB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76526C09" w14:textId="77777777" w:rsidR="00304AD2" w:rsidRDefault="00162EB0">
    <w:pPr>
      <w:pBdr>
        <w:top w:val="single" w:sz="4" w:space="1" w:color="0F6FC6"/>
        <w:left w:val="nil"/>
        <w:bottom w:val="nil"/>
        <w:right w:val="nil"/>
        <w:between w:val="nil"/>
      </w:pBdr>
      <w:jc w:val="center"/>
      <w:rPr>
        <w:color w:val="04617B"/>
        <w:sz w:val="20"/>
        <w:szCs w:val="20"/>
      </w:rPr>
    </w:pPr>
    <w:r>
      <w:rPr>
        <w:color w:val="04617B"/>
        <w:sz w:val="20"/>
        <w:szCs w:val="20"/>
      </w:rPr>
      <w:t>© HOSBEC</w:t>
    </w:r>
    <w:r>
      <w:rPr>
        <w:color w:val="04617B"/>
        <w:sz w:val="20"/>
        <w:szCs w:val="20"/>
      </w:rPr>
      <w:tab/>
    </w:r>
    <w:r>
      <w:rPr>
        <w:color w:val="04617B"/>
        <w:sz w:val="20"/>
        <w:szCs w:val="20"/>
      </w:rPr>
      <w:tab/>
    </w:r>
    <w:r>
      <w:rPr>
        <w:color w:val="04617B"/>
        <w:sz w:val="20"/>
        <w:szCs w:val="20"/>
      </w:rPr>
      <w:tab/>
    </w:r>
    <w:r>
      <w:rPr>
        <w:color w:val="04617B"/>
        <w:sz w:val="20"/>
        <w:szCs w:val="20"/>
      </w:rPr>
      <w:tab/>
    </w:r>
    <w:r>
      <w:rPr>
        <w:color w:val="04617B"/>
        <w:sz w:val="20"/>
        <w:szCs w:val="20"/>
      </w:rPr>
      <w:tab/>
    </w:r>
    <w:r>
      <w:rPr>
        <w:color w:val="04617B"/>
        <w:sz w:val="20"/>
        <w:szCs w:val="20"/>
      </w:rPr>
      <w:tab/>
    </w:r>
    <w:r>
      <w:rPr>
        <w:color w:val="04617B"/>
        <w:sz w:val="20"/>
        <w:szCs w:val="20"/>
      </w:rPr>
      <w:tab/>
    </w:r>
    <w:r>
      <w:rPr>
        <w:color w:val="04617B"/>
        <w:sz w:val="20"/>
        <w:szCs w:val="20"/>
      </w:rPr>
      <w:tab/>
      <w:t xml:space="preserve">Página </w:t>
    </w:r>
    <w:r>
      <w:rPr>
        <w:color w:val="04617B"/>
        <w:sz w:val="20"/>
        <w:szCs w:val="20"/>
      </w:rPr>
      <w:fldChar w:fldCharType="begin"/>
    </w:r>
    <w:r>
      <w:rPr>
        <w:color w:val="04617B"/>
        <w:sz w:val="20"/>
        <w:szCs w:val="20"/>
      </w:rPr>
      <w:instrText>PAGE</w:instrText>
    </w:r>
    <w:r>
      <w:rPr>
        <w:color w:val="04617B"/>
        <w:sz w:val="20"/>
        <w:szCs w:val="20"/>
      </w:rPr>
      <w:fldChar w:fldCharType="separate"/>
    </w:r>
    <w:r>
      <w:rPr>
        <w:noProof/>
        <w:color w:val="04617B"/>
        <w:sz w:val="20"/>
        <w:szCs w:val="20"/>
      </w:rPr>
      <w:t>1</w:t>
    </w:r>
    <w:r>
      <w:rPr>
        <w:color w:val="04617B"/>
        <w:sz w:val="20"/>
        <w:szCs w:val="20"/>
      </w:rPr>
      <w:fldChar w:fldCharType="end"/>
    </w:r>
  </w:p>
  <w:p w14:paraId="53079ACA" w14:textId="77777777" w:rsidR="00304AD2" w:rsidRDefault="00162EB0">
    <w:pPr>
      <w:pBdr>
        <w:top w:val="single" w:sz="4" w:space="1" w:color="0F6FC6"/>
        <w:left w:val="nil"/>
        <w:bottom w:val="nil"/>
        <w:right w:val="nil"/>
        <w:between w:val="nil"/>
      </w:pBdr>
      <w:jc w:val="center"/>
      <w:rPr>
        <w:color w:val="04617B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AAD97" w14:textId="77777777" w:rsidR="00304AD2" w:rsidRDefault="00162EB0">
    <w:pPr>
      <w:pBdr>
        <w:top w:val="nil"/>
        <w:left w:val="nil"/>
        <w:bottom w:val="single" w:sz="4" w:space="1" w:color="0F6FC6"/>
        <w:right w:val="nil"/>
        <w:between w:val="nil"/>
      </w:pBdr>
      <w:spacing w:after="0" w:line="240" w:lineRule="auto"/>
      <w:rPr>
        <w:b/>
        <w:color w:val="04617B"/>
        <w:sz w:val="20"/>
        <w:szCs w:val="20"/>
      </w:rPr>
    </w:pPr>
    <w:r>
      <w:rPr>
        <w:b/>
        <w:color w:val="04617B"/>
        <w:sz w:val="20"/>
        <w:szCs w:val="20"/>
      </w:rPr>
      <w:t>GRIPE A (H1N1)</w:t>
    </w:r>
  </w:p>
  <w:p w14:paraId="15823BCC" w14:textId="77777777" w:rsidR="00304AD2" w:rsidRDefault="00162EB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2BA82" w14:textId="77777777" w:rsidR="007339ED" w:rsidRDefault="00162EB0" w:rsidP="007339ED">
    <w:pPr>
      <w:pBdr>
        <w:top w:val="nil"/>
        <w:left w:val="nil"/>
        <w:bottom w:val="single" w:sz="4" w:space="1" w:color="0F6FC6"/>
        <w:right w:val="nil"/>
        <w:between w:val="nil"/>
      </w:pBdr>
      <w:spacing w:after="0" w:line="240" w:lineRule="auto"/>
      <w:ind w:left="-283"/>
      <w:jc w:val="right"/>
      <w:rPr>
        <w:b/>
        <w:color w:val="04617B"/>
        <w:sz w:val="20"/>
        <w:szCs w:val="20"/>
      </w:rPr>
    </w:pPr>
    <w:r>
      <w:rPr>
        <w:b/>
        <w:color w:val="04617B"/>
        <w:sz w:val="20"/>
        <w:szCs w:val="20"/>
      </w:rPr>
      <w:t xml:space="preserve">Régimen de convivencia específico para </w:t>
    </w:r>
    <w:r>
      <w:rPr>
        <w:b/>
        <w:color w:val="04617B"/>
        <w:sz w:val="20"/>
        <w:szCs w:val="20"/>
      </w:rPr>
      <w:t>CAMPINGS</w:t>
    </w:r>
    <w:r>
      <w:rPr>
        <w:b/>
        <w:color w:val="04617B"/>
        <w:sz w:val="20"/>
        <w:szCs w:val="20"/>
      </w:rPr>
      <w:t xml:space="preserve"> </w:t>
    </w:r>
  </w:p>
  <w:p w14:paraId="4AB9FD65" w14:textId="77777777" w:rsidR="007339ED" w:rsidRDefault="00162EB0" w:rsidP="007339ED">
    <w:pPr>
      <w:pBdr>
        <w:top w:val="nil"/>
        <w:left w:val="nil"/>
        <w:bottom w:val="single" w:sz="4" w:space="1" w:color="0F6FC6"/>
        <w:right w:val="nil"/>
        <w:between w:val="nil"/>
      </w:pBdr>
      <w:spacing w:after="0" w:line="240" w:lineRule="auto"/>
      <w:ind w:left="-283"/>
      <w:jc w:val="right"/>
      <w:rPr>
        <w:b/>
        <w:color w:val="04617B"/>
        <w:sz w:val="20"/>
        <w:szCs w:val="20"/>
      </w:rPr>
    </w:pPr>
    <w:r>
      <w:rPr>
        <w:b/>
        <w:color w:val="04617B"/>
        <w:sz w:val="20"/>
        <w:szCs w:val="20"/>
      </w:rPr>
      <w:t>durante</w:t>
    </w:r>
    <w:r>
      <w:rPr>
        <w:b/>
        <w:color w:val="04617B"/>
        <w:sz w:val="20"/>
        <w:szCs w:val="20"/>
      </w:rPr>
      <w:t xml:space="preserve"> el estado de alarma por emergencia sanitaria declarada en España el 14 de marzo de 2020 ver. 1</w:t>
    </w:r>
  </w:p>
  <w:p w14:paraId="5C3AE262" w14:textId="77777777" w:rsidR="00402F1D" w:rsidRDefault="00162EB0" w:rsidP="007339ED">
    <w:pPr>
      <w:pBdr>
        <w:top w:val="nil"/>
        <w:left w:val="nil"/>
        <w:bottom w:val="single" w:sz="4" w:space="1" w:color="0F6FC6"/>
        <w:right w:val="nil"/>
        <w:between w:val="nil"/>
      </w:pBdr>
      <w:spacing w:after="0" w:line="240" w:lineRule="auto"/>
      <w:ind w:left="-283"/>
      <w:jc w:val="right"/>
      <w:rPr>
        <w:b/>
        <w:color w:val="04617B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95A3B"/>
    <w:multiLevelType w:val="hybridMultilevel"/>
    <w:tmpl w:val="B484A3A6"/>
    <w:lvl w:ilvl="0" w:tplc="0C0A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B0"/>
    <w:rsid w:val="00162EB0"/>
    <w:rsid w:val="0041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4015"/>
  <w15:chartTrackingRefBased/>
  <w15:docId w15:val="{E5531664-F780-4074-9458-23241031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EB0"/>
    <w:pPr>
      <w:spacing w:after="180" w:line="264" w:lineRule="auto"/>
    </w:pPr>
    <w:rPr>
      <w:rFonts w:ascii="Twentieth Century" w:eastAsia="Twentieth Century" w:hAnsi="Twentieth Century" w:cs="Twentieth Century"/>
      <w:sz w:val="23"/>
      <w:szCs w:val="23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2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Chocarro</dc:creator>
  <cp:keywords/>
  <dc:description/>
  <cp:lastModifiedBy>Sergio Chocarro</cp:lastModifiedBy>
  <cp:revision>1</cp:revision>
  <dcterms:created xsi:type="dcterms:W3CDTF">2020-03-17T19:15:00Z</dcterms:created>
  <dcterms:modified xsi:type="dcterms:W3CDTF">2020-03-17T19:17:00Z</dcterms:modified>
</cp:coreProperties>
</file>