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2A6659" w14:textId="77777777" w:rsidR="00D959EB" w:rsidRPr="00B435D6" w:rsidRDefault="00D959EB">
      <w:pPr>
        <w:pStyle w:val="Normal1"/>
        <w:rPr>
          <w:sz w:val="28"/>
          <w:szCs w:val="28"/>
        </w:rPr>
      </w:pPr>
    </w:p>
    <w:tbl>
      <w:tblPr>
        <w:tblW w:w="864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8644"/>
      </w:tblGrid>
      <w:tr w:rsidR="00D959EB" w:rsidRPr="0086515C" w14:paraId="75D3E432" w14:textId="77777777">
        <w:tc>
          <w:tcPr>
            <w:tcW w:w="8644" w:type="dxa"/>
            <w:tcMar>
              <w:top w:w="100" w:type="dxa"/>
              <w:left w:w="108" w:type="dxa"/>
              <w:bottom w:w="100" w:type="dxa"/>
              <w:right w:w="108" w:type="dxa"/>
            </w:tcMar>
          </w:tcPr>
          <w:p w14:paraId="5777A854" w14:textId="5A0BCC2A" w:rsidR="00D959EB" w:rsidRPr="00B435D6" w:rsidRDefault="00B435D6" w:rsidP="00FD06D1">
            <w:pPr>
              <w:pStyle w:val="Normal1"/>
              <w:rPr>
                <w:sz w:val="28"/>
                <w:szCs w:val="28"/>
              </w:rPr>
            </w:pPr>
            <w:r w:rsidRPr="00B435D6">
              <w:rPr>
                <w:sz w:val="28"/>
                <w:szCs w:val="28"/>
              </w:rPr>
              <w:t xml:space="preserve">      </w:t>
            </w:r>
            <w:r w:rsidR="003833B1">
              <w:rPr>
                <w:noProof/>
                <w:sz w:val="28"/>
                <w:szCs w:val="28"/>
              </w:rPr>
              <w:drawing>
                <wp:inline distT="0" distB="0" distL="0" distR="0" wp14:anchorId="2CE3F9CF" wp14:editId="6524C0B3">
                  <wp:extent cx="2900451" cy="1406036"/>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4203" cy="1417550"/>
                          </a:xfrm>
                          <a:prstGeom prst="rect">
                            <a:avLst/>
                          </a:prstGeom>
                          <a:noFill/>
                          <a:ln>
                            <a:noFill/>
                          </a:ln>
                        </pic:spPr>
                      </pic:pic>
                    </a:graphicData>
                  </a:graphic>
                </wp:inline>
              </w:drawing>
            </w:r>
            <w:r w:rsidRPr="00B435D6">
              <w:rPr>
                <w:sz w:val="28"/>
                <w:szCs w:val="28"/>
              </w:rPr>
              <w:t xml:space="preserve">                </w:t>
            </w:r>
            <w:r w:rsidR="00673698">
              <w:rPr>
                <w:sz w:val="28"/>
                <w:szCs w:val="28"/>
              </w:rPr>
              <w:t xml:space="preserve"> </w:t>
            </w:r>
            <w:r w:rsidRPr="00B435D6">
              <w:rPr>
                <w:sz w:val="28"/>
                <w:szCs w:val="28"/>
              </w:rPr>
              <w:t xml:space="preserve">                                                                                                            </w:t>
            </w:r>
          </w:p>
        </w:tc>
      </w:tr>
      <w:tr w:rsidR="00D959EB" w:rsidRPr="0086515C" w14:paraId="70C380DC" w14:textId="77777777">
        <w:tc>
          <w:tcPr>
            <w:tcW w:w="8644" w:type="dxa"/>
            <w:tcMar>
              <w:top w:w="100" w:type="dxa"/>
              <w:left w:w="108" w:type="dxa"/>
              <w:bottom w:w="100" w:type="dxa"/>
              <w:right w:w="108" w:type="dxa"/>
            </w:tcMar>
          </w:tcPr>
          <w:p w14:paraId="39222477" w14:textId="77777777" w:rsidR="00D959EB" w:rsidRPr="00B435D6" w:rsidRDefault="00E955EC" w:rsidP="00D25F4C">
            <w:pPr>
              <w:pStyle w:val="Normal1"/>
              <w:rPr>
                <w:sz w:val="28"/>
                <w:szCs w:val="28"/>
              </w:rPr>
            </w:pPr>
            <w:r>
              <w:rPr>
                <w:rFonts w:ascii="Arial" w:eastAsia="Arial" w:hAnsi="Arial" w:cs="Arial"/>
                <w:sz w:val="28"/>
                <w:szCs w:val="28"/>
              </w:rPr>
              <w:t>Comunicat als mitjans</w:t>
            </w:r>
          </w:p>
        </w:tc>
      </w:tr>
    </w:tbl>
    <w:p w14:paraId="0A37501D" w14:textId="77777777" w:rsidR="00A17E4C" w:rsidRDefault="00A17E4C" w:rsidP="00D25F4C">
      <w:pPr>
        <w:rPr>
          <w:color w:val="1F3864"/>
          <w:sz w:val="20"/>
          <w:szCs w:val="20"/>
        </w:rPr>
      </w:pPr>
    </w:p>
    <w:p w14:paraId="74A0A60C" w14:textId="1EBD9C6E" w:rsidR="00A84881" w:rsidRPr="00A84881" w:rsidRDefault="00A84881" w:rsidP="00A84881">
      <w:pPr>
        <w:pStyle w:val="Pargrafdellista"/>
        <w:jc w:val="both"/>
        <w:rPr>
          <w:b/>
          <w:bCs/>
          <w:sz w:val="32"/>
          <w:szCs w:val="32"/>
          <w:lang w:val="es-ES"/>
        </w:rPr>
      </w:pPr>
      <w:r w:rsidRPr="00A84881">
        <w:rPr>
          <w:b/>
          <w:bCs/>
          <w:sz w:val="32"/>
          <w:szCs w:val="32"/>
          <w:lang w:val="es-ES"/>
        </w:rPr>
        <w:t xml:space="preserve">La Federación </w:t>
      </w:r>
      <w:r>
        <w:rPr>
          <w:b/>
          <w:bCs/>
          <w:sz w:val="32"/>
          <w:szCs w:val="32"/>
          <w:lang w:val="es-ES"/>
        </w:rPr>
        <w:t>Catalana de</w:t>
      </w:r>
      <w:r w:rsidRPr="00A84881">
        <w:rPr>
          <w:b/>
          <w:bCs/>
          <w:sz w:val="32"/>
          <w:szCs w:val="32"/>
          <w:lang w:val="es-ES"/>
        </w:rPr>
        <w:t xml:space="preserve"> Campings: “tras la reunión de hoy con la </w:t>
      </w:r>
      <w:proofErr w:type="gramStart"/>
      <w:r w:rsidRPr="00A84881">
        <w:rPr>
          <w:b/>
          <w:bCs/>
          <w:sz w:val="32"/>
          <w:szCs w:val="32"/>
          <w:lang w:val="es-ES"/>
        </w:rPr>
        <w:t>Consejera</w:t>
      </w:r>
      <w:proofErr w:type="gramEnd"/>
      <w:r w:rsidRPr="00A84881">
        <w:rPr>
          <w:b/>
          <w:bCs/>
          <w:sz w:val="32"/>
          <w:szCs w:val="32"/>
          <w:lang w:val="es-ES"/>
        </w:rPr>
        <w:t xml:space="preserve"> de Interior se abre una nueva etapa de diálogo con el Gobierno para seguir trabajando en la mejora de</w:t>
      </w:r>
      <w:r w:rsidR="004440BB">
        <w:rPr>
          <w:b/>
          <w:bCs/>
          <w:sz w:val="32"/>
          <w:szCs w:val="32"/>
          <w:lang w:val="es-ES"/>
        </w:rPr>
        <w:t xml:space="preserve"> la gestión del </w:t>
      </w:r>
      <w:r w:rsidRPr="00A84881">
        <w:rPr>
          <w:b/>
          <w:bCs/>
          <w:sz w:val="32"/>
          <w:szCs w:val="32"/>
          <w:lang w:val="es-ES"/>
        </w:rPr>
        <w:t>riesgo de inundación de los campings catalanes en el nuevo contexto de emergencia climática”</w:t>
      </w:r>
    </w:p>
    <w:p w14:paraId="720B141D" w14:textId="2407A5DC" w:rsidR="00A84881" w:rsidRPr="00A84881" w:rsidRDefault="00A84881" w:rsidP="00A84881">
      <w:pPr>
        <w:pStyle w:val="Pargrafdellista"/>
        <w:jc w:val="both"/>
        <w:rPr>
          <w:color w:val="C00000"/>
          <w:sz w:val="28"/>
          <w:szCs w:val="28"/>
          <w:lang w:val="es-ES"/>
        </w:rPr>
      </w:pPr>
      <w:r w:rsidRPr="00A84881">
        <w:rPr>
          <w:color w:val="C00000"/>
          <w:sz w:val="28"/>
          <w:szCs w:val="28"/>
          <w:lang w:val="es-ES"/>
        </w:rPr>
        <w:br/>
        <w:t xml:space="preserve">El presidente de la Federación Catalana de Campings, acompañado de los presidentes de las asociaciones de campings de Cataluña, se ha reunido hoy con la </w:t>
      </w:r>
      <w:proofErr w:type="gramStart"/>
      <w:r w:rsidRPr="00A84881">
        <w:rPr>
          <w:color w:val="C00000"/>
          <w:sz w:val="28"/>
          <w:szCs w:val="28"/>
          <w:lang w:val="es-ES"/>
        </w:rPr>
        <w:t>Consejera</w:t>
      </w:r>
      <w:proofErr w:type="gramEnd"/>
      <w:r w:rsidRPr="00A84881">
        <w:rPr>
          <w:color w:val="C00000"/>
          <w:sz w:val="28"/>
          <w:szCs w:val="28"/>
          <w:lang w:val="es-ES"/>
        </w:rPr>
        <w:t xml:space="preserve"> de Interior</w:t>
      </w:r>
    </w:p>
    <w:p w14:paraId="24928511" w14:textId="77777777" w:rsidR="00A84881" w:rsidRPr="00A84881" w:rsidRDefault="00A84881" w:rsidP="00A84881">
      <w:pPr>
        <w:pStyle w:val="Pargrafdellista"/>
        <w:jc w:val="both"/>
        <w:rPr>
          <w:sz w:val="28"/>
          <w:szCs w:val="28"/>
          <w:lang w:val="es-ES"/>
        </w:rPr>
      </w:pPr>
    </w:p>
    <w:p w14:paraId="2E0F8D3B" w14:textId="55E7CDDA" w:rsidR="00A84881" w:rsidRPr="00A84881" w:rsidRDefault="00A84881" w:rsidP="00A84881">
      <w:pPr>
        <w:pStyle w:val="Pargrafdellista"/>
        <w:jc w:val="both"/>
        <w:rPr>
          <w:sz w:val="28"/>
          <w:szCs w:val="28"/>
          <w:lang w:val="es-ES"/>
        </w:rPr>
      </w:pPr>
      <w:r w:rsidRPr="00A84881">
        <w:rPr>
          <w:b/>
          <w:bCs/>
          <w:sz w:val="28"/>
          <w:szCs w:val="28"/>
          <w:lang w:val="es-ES"/>
        </w:rPr>
        <w:t>Barcelona, 7 de abril de 2025.</w:t>
      </w:r>
      <w:r w:rsidRPr="00A84881">
        <w:rPr>
          <w:sz w:val="28"/>
          <w:szCs w:val="28"/>
          <w:lang w:val="es-ES"/>
        </w:rPr>
        <w:t xml:space="preserve"> La Federación Catalana de Campings (FCC) considera que se abre una nueva etapa de diálogo con el Gobierno tras la reunión que el sector ha mantenido hoy con la consejera de Interior, Núria Parlon, y otros responsables del departamento para abordar el Decreto Ley 4/2025 sobre </w:t>
      </w:r>
      <w:r w:rsidR="004440BB">
        <w:rPr>
          <w:sz w:val="28"/>
          <w:szCs w:val="28"/>
          <w:lang w:val="es-ES"/>
        </w:rPr>
        <w:t>la gestión del</w:t>
      </w:r>
      <w:r w:rsidRPr="00A84881">
        <w:rPr>
          <w:sz w:val="28"/>
          <w:szCs w:val="28"/>
          <w:lang w:val="es-ES"/>
        </w:rPr>
        <w:t xml:space="preserve"> riesgo de inundación en los campings.</w:t>
      </w:r>
    </w:p>
    <w:p w14:paraId="50D0815C" w14:textId="77777777" w:rsidR="00A84881" w:rsidRDefault="00A84881" w:rsidP="00A84881">
      <w:pPr>
        <w:pStyle w:val="Pargrafdellista"/>
        <w:jc w:val="both"/>
        <w:rPr>
          <w:sz w:val="28"/>
          <w:szCs w:val="28"/>
          <w:lang w:val="es-ES"/>
        </w:rPr>
      </w:pPr>
      <w:r w:rsidRPr="00A84881">
        <w:rPr>
          <w:sz w:val="28"/>
          <w:szCs w:val="28"/>
          <w:lang w:val="es-ES"/>
        </w:rPr>
        <w:t xml:space="preserve">El presidente de la FCC, Miquel </w:t>
      </w:r>
      <w:proofErr w:type="spellStart"/>
      <w:r w:rsidRPr="00A84881">
        <w:rPr>
          <w:sz w:val="28"/>
          <w:szCs w:val="28"/>
          <w:lang w:val="es-ES"/>
        </w:rPr>
        <w:t>Gotanegra</w:t>
      </w:r>
      <w:proofErr w:type="spellEnd"/>
      <w:r w:rsidRPr="00A84881">
        <w:rPr>
          <w:sz w:val="28"/>
          <w:szCs w:val="28"/>
          <w:lang w:val="es-ES"/>
        </w:rPr>
        <w:t>, que ha acudido hoy a la reunión acompañado de los presidentes de las asociaciones de campings de Cataluña, ha destacado la voluntad de diálogo de la consejera, que finalmente ha accedido a retirar el decreto: “en el momento en que el diálogo lo ha asumido la consejera Parlon vemos que las cosas van mejor”.</w:t>
      </w:r>
    </w:p>
    <w:p w14:paraId="51716304" w14:textId="77777777" w:rsidR="0067186B" w:rsidRDefault="00A84881" w:rsidP="00A84881">
      <w:pPr>
        <w:pStyle w:val="Pargrafdellista"/>
        <w:jc w:val="both"/>
        <w:rPr>
          <w:sz w:val="28"/>
          <w:szCs w:val="28"/>
          <w:lang w:val="es-ES"/>
        </w:rPr>
      </w:pPr>
      <w:r w:rsidRPr="00A84881">
        <w:rPr>
          <w:sz w:val="28"/>
          <w:szCs w:val="28"/>
          <w:lang w:val="es-ES"/>
        </w:rPr>
        <w:br/>
        <w:t xml:space="preserve">El sector ha ofrecido su colaboración para intentar elaborar un nuevo </w:t>
      </w:r>
      <w:r w:rsidRPr="00A84881">
        <w:rPr>
          <w:sz w:val="28"/>
          <w:szCs w:val="28"/>
          <w:lang w:val="es-ES"/>
        </w:rPr>
        <w:lastRenderedPageBreak/>
        <w:t xml:space="preserve">documento consensuado entre ambas partes y ha reiterado que el decreto que finalmente se ha retirado no se ajustaba a la realidad de los campings catalanes y presentaba incoherencias y </w:t>
      </w:r>
      <w:r w:rsidR="0067186B">
        <w:rPr>
          <w:sz w:val="28"/>
          <w:szCs w:val="28"/>
          <w:lang w:val="es-ES"/>
        </w:rPr>
        <w:t xml:space="preserve">tenía </w:t>
      </w:r>
      <w:r w:rsidRPr="00A84881">
        <w:rPr>
          <w:sz w:val="28"/>
          <w:szCs w:val="28"/>
          <w:lang w:val="es-ES"/>
        </w:rPr>
        <w:t>matices.</w:t>
      </w:r>
      <w:r w:rsidRPr="00A84881">
        <w:rPr>
          <w:sz w:val="28"/>
          <w:szCs w:val="28"/>
          <w:lang w:val="es-ES"/>
        </w:rPr>
        <w:br/>
        <w:t xml:space="preserve">“Por este motivo creemos que es importante que se retire el decreto y se pueda redactar uno nuevo que recoja las necesidades y preocupaciones del sector, y así se lo hemos pedido a la consejera”, ha explicado </w:t>
      </w:r>
      <w:proofErr w:type="spellStart"/>
      <w:r w:rsidRPr="00A84881">
        <w:rPr>
          <w:sz w:val="28"/>
          <w:szCs w:val="28"/>
          <w:lang w:val="es-ES"/>
        </w:rPr>
        <w:t>Gotanegra</w:t>
      </w:r>
      <w:proofErr w:type="spellEnd"/>
      <w:r w:rsidRPr="00A84881">
        <w:rPr>
          <w:sz w:val="28"/>
          <w:szCs w:val="28"/>
          <w:lang w:val="es-ES"/>
        </w:rPr>
        <w:t>.</w:t>
      </w:r>
    </w:p>
    <w:p w14:paraId="25A9D6A5" w14:textId="71E61E7D" w:rsidR="00A84881" w:rsidRPr="00A84881" w:rsidRDefault="00A84881" w:rsidP="00A84881">
      <w:pPr>
        <w:pStyle w:val="Pargrafdellista"/>
        <w:jc w:val="both"/>
        <w:rPr>
          <w:sz w:val="28"/>
          <w:szCs w:val="28"/>
          <w:lang w:val="es-ES"/>
        </w:rPr>
      </w:pPr>
      <w:r w:rsidRPr="00A84881">
        <w:rPr>
          <w:sz w:val="28"/>
          <w:szCs w:val="28"/>
          <w:lang w:val="es-ES"/>
        </w:rPr>
        <w:br/>
        <w:t xml:space="preserve">“Agradezco a la consejera la predisposición a reformular el decreto y </w:t>
      </w:r>
      <w:r w:rsidR="0067186B">
        <w:rPr>
          <w:sz w:val="28"/>
          <w:szCs w:val="28"/>
          <w:lang w:val="es-ES"/>
        </w:rPr>
        <w:t xml:space="preserve">a elaborar </w:t>
      </w:r>
      <w:r w:rsidRPr="00A84881">
        <w:rPr>
          <w:sz w:val="28"/>
          <w:szCs w:val="28"/>
          <w:lang w:val="es-ES"/>
        </w:rPr>
        <w:t>uno que sea asumible por todas las partes, así como la voluntad de crear una comisión de trabajo con la participación real del sector”, ha añadido el presidente de la FCC.</w:t>
      </w:r>
    </w:p>
    <w:p w14:paraId="7F9C32FB" w14:textId="3FFB47DC" w:rsidR="00A84881" w:rsidRPr="00A84881" w:rsidRDefault="00A84881" w:rsidP="00A84881">
      <w:pPr>
        <w:pStyle w:val="Pargrafdellista"/>
        <w:jc w:val="both"/>
        <w:rPr>
          <w:sz w:val="28"/>
          <w:szCs w:val="28"/>
          <w:lang w:val="es-ES"/>
        </w:rPr>
      </w:pPr>
      <w:r w:rsidRPr="00A84881">
        <w:rPr>
          <w:sz w:val="28"/>
          <w:szCs w:val="28"/>
          <w:lang w:val="es-ES"/>
        </w:rPr>
        <w:t xml:space="preserve">La FCC confía en que a partir de ahora se pueda continuar con el trabajo que el sector ha realizado en los últimos años para seguir mejorando la </w:t>
      </w:r>
      <w:r w:rsidR="002E1DD5">
        <w:rPr>
          <w:sz w:val="28"/>
          <w:szCs w:val="28"/>
          <w:lang w:val="es-ES"/>
        </w:rPr>
        <w:t xml:space="preserve">gestión de la </w:t>
      </w:r>
      <w:r w:rsidRPr="00A84881">
        <w:rPr>
          <w:sz w:val="28"/>
          <w:szCs w:val="28"/>
          <w:lang w:val="es-ES"/>
        </w:rPr>
        <w:t xml:space="preserve">seguridad de las personas alojadas en los campings y de los equipos, y reitera que </w:t>
      </w:r>
      <w:r w:rsidR="0067186B">
        <w:rPr>
          <w:sz w:val="28"/>
          <w:szCs w:val="28"/>
          <w:lang w:val="es-ES"/>
        </w:rPr>
        <w:t>é</w:t>
      </w:r>
      <w:r w:rsidRPr="00A84881">
        <w:rPr>
          <w:sz w:val="28"/>
          <w:szCs w:val="28"/>
          <w:lang w:val="es-ES"/>
        </w:rPr>
        <w:t>sta siempre ha sido una prioridad.</w:t>
      </w:r>
      <w:r w:rsidRPr="00A84881">
        <w:rPr>
          <w:sz w:val="28"/>
          <w:szCs w:val="28"/>
          <w:lang w:val="es-ES"/>
        </w:rPr>
        <w:br/>
        <w:t xml:space="preserve">“Los campings catalanes están preparados para gestionar los riesgos y seguirán trabajando y explorando soluciones tecnológicas para mitigarlos”, ha indicado </w:t>
      </w:r>
      <w:proofErr w:type="spellStart"/>
      <w:r w:rsidRPr="00A84881">
        <w:rPr>
          <w:sz w:val="28"/>
          <w:szCs w:val="28"/>
          <w:lang w:val="es-ES"/>
        </w:rPr>
        <w:t>Gotanegra</w:t>
      </w:r>
      <w:proofErr w:type="spellEnd"/>
      <w:r w:rsidRPr="00A84881">
        <w:rPr>
          <w:sz w:val="28"/>
          <w:szCs w:val="28"/>
          <w:lang w:val="es-ES"/>
        </w:rPr>
        <w:t>.</w:t>
      </w:r>
    </w:p>
    <w:p w14:paraId="265CCC7C" w14:textId="77777777" w:rsidR="00A84881" w:rsidRPr="00A84881" w:rsidRDefault="00A84881" w:rsidP="00A84881">
      <w:pPr>
        <w:pStyle w:val="Pargrafdellista"/>
        <w:jc w:val="both"/>
        <w:rPr>
          <w:sz w:val="28"/>
          <w:szCs w:val="28"/>
          <w:lang w:val="es-ES"/>
        </w:rPr>
      </w:pPr>
      <w:r w:rsidRPr="00A84881">
        <w:rPr>
          <w:sz w:val="28"/>
          <w:szCs w:val="28"/>
          <w:lang w:val="es-ES"/>
        </w:rPr>
        <w:t>El presidente de la FCC también ha agradecido la colaboración de las fuerzas políticas con las que el sector ha mantenido contacto en los últimos días y su apoyo para que finalmente se haya retirado el decreto.</w:t>
      </w:r>
    </w:p>
    <w:p w14:paraId="01D20097" w14:textId="77777777" w:rsidR="00002F7D" w:rsidRDefault="00002F7D" w:rsidP="00F21FEC">
      <w:pPr>
        <w:pStyle w:val="Pargrafdellista"/>
        <w:ind w:left="0"/>
        <w:jc w:val="both"/>
        <w:rPr>
          <w:sz w:val="28"/>
          <w:szCs w:val="28"/>
        </w:rPr>
      </w:pPr>
    </w:p>
    <w:p w14:paraId="2B40C9F6" w14:textId="77777777" w:rsidR="00002F7D" w:rsidRDefault="00002F7D" w:rsidP="00F21FEC">
      <w:pPr>
        <w:pStyle w:val="Pargrafdellista"/>
        <w:ind w:left="0"/>
        <w:jc w:val="both"/>
        <w:rPr>
          <w:sz w:val="28"/>
          <w:szCs w:val="28"/>
        </w:rPr>
      </w:pPr>
    </w:p>
    <w:p w14:paraId="5FB929EB" w14:textId="77777777" w:rsidR="00002F7D" w:rsidRDefault="00002F7D" w:rsidP="00F21FEC">
      <w:pPr>
        <w:pStyle w:val="Pargrafdellista"/>
        <w:ind w:left="0"/>
        <w:jc w:val="both"/>
        <w:rPr>
          <w:sz w:val="28"/>
          <w:szCs w:val="28"/>
        </w:rPr>
      </w:pPr>
    </w:p>
    <w:p w14:paraId="149F9A49" w14:textId="77777777" w:rsidR="00002F7D" w:rsidRDefault="00002F7D" w:rsidP="00F21FEC">
      <w:pPr>
        <w:pStyle w:val="Pargrafdellista"/>
        <w:ind w:left="0"/>
        <w:jc w:val="both"/>
        <w:rPr>
          <w:sz w:val="28"/>
          <w:szCs w:val="28"/>
        </w:rPr>
      </w:pPr>
    </w:p>
    <w:p w14:paraId="5D59D363" w14:textId="77777777" w:rsidR="009D3506" w:rsidRDefault="009D3506" w:rsidP="002A0B22">
      <w:pPr>
        <w:pStyle w:val="Pargrafdellista"/>
        <w:ind w:left="0"/>
        <w:jc w:val="both"/>
        <w:rPr>
          <w:sz w:val="28"/>
          <w:szCs w:val="28"/>
        </w:rPr>
      </w:pPr>
    </w:p>
    <w:p w14:paraId="1956D073" w14:textId="77777777" w:rsidR="009D3506" w:rsidRDefault="009D3506" w:rsidP="002A0B22">
      <w:pPr>
        <w:pStyle w:val="Pargrafdellista"/>
        <w:ind w:left="0"/>
        <w:jc w:val="both"/>
        <w:rPr>
          <w:sz w:val="28"/>
          <w:szCs w:val="28"/>
        </w:rPr>
      </w:pPr>
    </w:p>
    <w:p w14:paraId="169C2A96" w14:textId="77777777" w:rsidR="009D3506" w:rsidRDefault="009D3506" w:rsidP="002A0B22">
      <w:pPr>
        <w:pStyle w:val="Pargrafdellista"/>
        <w:ind w:left="0"/>
        <w:jc w:val="both"/>
        <w:rPr>
          <w:sz w:val="28"/>
          <w:szCs w:val="28"/>
        </w:rPr>
      </w:pPr>
    </w:p>
    <w:p w14:paraId="39D99924" w14:textId="77777777" w:rsidR="002A0B22" w:rsidRPr="002A0B22" w:rsidRDefault="002A0B22" w:rsidP="002A0B22">
      <w:pPr>
        <w:shd w:val="clear" w:color="auto" w:fill="FFFFFF"/>
        <w:spacing w:after="75" w:line="240" w:lineRule="auto"/>
        <w:jc w:val="both"/>
        <w:rPr>
          <w:rFonts w:asciiTheme="minorHAnsi" w:hAnsiTheme="minorHAnsi" w:cstheme="minorHAnsi"/>
          <w:sz w:val="28"/>
          <w:szCs w:val="28"/>
        </w:rPr>
      </w:pPr>
    </w:p>
    <w:p w14:paraId="5A39BBE3" w14:textId="3F924F13" w:rsidR="00D959EB" w:rsidRDefault="003A0629">
      <w:pPr>
        <w:pStyle w:val="Normal1"/>
        <w:jc w:val="both"/>
      </w:pPr>
      <w:r>
        <w:rPr>
          <w:sz w:val="28"/>
          <w:szCs w:val="28"/>
        </w:rPr>
        <w:t>.</w:t>
      </w:r>
    </w:p>
    <w:sectPr w:rsidR="00D959EB" w:rsidSect="00CE471F">
      <w:footerReference w:type="default" r:id="rId9"/>
      <w:pgSz w:w="11906" w:h="16838"/>
      <w:pgMar w:top="1417" w:right="1701"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7E0C9" w14:textId="77777777" w:rsidR="00F75DC8" w:rsidRDefault="00F75DC8" w:rsidP="0045093D">
      <w:pPr>
        <w:spacing w:after="0" w:line="240" w:lineRule="auto"/>
      </w:pPr>
      <w:r>
        <w:separator/>
      </w:r>
    </w:p>
  </w:endnote>
  <w:endnote w:type="continuationSeparator" w:id="0">
    <w:p w14:paraId="548BA5B7" w14:textId="77777777" w:rsidR="00F75DC8" w:rsidRDefault="00F75DC8" w:rsidP="00450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46F9" w14:textId="77777777" w:rsidR="0039005A" w:rsidRDefault="0039005A">
    <w:pPr>
      <w:pStyle w:val="Peu"/>
      <w:jc w:val="center"/>
    </w:pPr>
    <w:r>
      <w:fldChar w:fldCharType="begin"/>
    </w:r>
    <w:r>
      <w:instrText>PAGE   \* MERGEFORMAT</w:instrText>
    </w:r>
    <w:r>
      <w:fldChar w:fldCharType="separate"/>
    </w:r>
    <w:r w:rsidRPr="008D0790">
      <w:rPr>
        <w:noProof/>
        <w:lang w:val="es-ES"/>
      </w:rPr>
      <w:t>2</w:t>
    </w:r>
    <w:r>
      <w:fldChar w:fldCharType="end"/>
    </w:r>
  </w:p>
  <w:p w14:paraId="60061E4C" w14:textId="77777777" w:rsidR="0039005A" w:rsidRDefault="0039005A">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21EF9" w14:textId="77777777" w:rsidR="00F75DC8" w:rsidRDefault="00F75DC8" w:rsidP="0045093D">
      <w:pPr>
        <w:spacing w:after="0" w:line="240" w:lineRule="auto"/>
      </w:pPr>
      <w:r>
        <w:separator/>
      </w:r>
    </w:p>
  </w:footnote>
  <w:footnote w:type="continuationSeparator" w:id="0">
    <w:p w14:paraId="1FCAF48F" w14:textId="77777777" w:rsidR="00F75DC8" w:rsidRDefault="00F75DC8" w:rsidP="00450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F9F"/>
    <w:multiLevelType w:val="hybridMultilevel"/>
    <w:tmpl w:val="F9B2E586"/>
    <w:lvl w:ilvl="0" w:tplc="F68E39CE">
      <w:numFmt w:val="bullet"/>
      <w:lvlText w:val=""/>
      <w:lvlJc w:val="left"/>
      <w:pPr>
        <w:ind w:left="720" w:hanging="360"/>
      </w:pPr>
      <w:rPr>
        <w:rFonts w:ascii="Symbol" w:eastAsia="Calibri" w:hAnsi="Symbo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 w15:restartNumberingAfterBreak="0">
    <w:nsid w:val="2ED841D3"/>
    <w:multiLevelType w:val="hybridMultilevel"/>
    <w:tmpl w:val="06F8C496"/>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2F877C25"/>
    <w:multiLevelType w:val="hybridMultilevel"/>
    <w:tmpl w:val="94F4FDC6"/>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3239667C"/>
    <w:multiLevelType w:val="hybridMultilevel"/>
    <w:tmpl w:val="C67E63E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 w15:restartNumberingAfterBreak="0">
    <w:nsid w:val="40A95656"/>
    <w:multiLevelType w:val="hybridMultilevel"/>
    <w:tmpl w:val="F7643BC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5" w15:restartNumberingAfterBreak="0">
    <w:nsid w:val="446D4FC2"/>
    <w:multiLevelType w:val="multilevel"/>
    <w:tmpl w:val="3076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477918">
    <w:abstractNumId w:val="4"/>
  </w:num>
  <w:num w:numId="2" w16cid:durableId="1181166116">
    <w:abstractNumId w:val="1"/>
  </w:num>
  <w:num w:numId="3" w16cid:durableId="318465750">
    <w:abstractNumId w:val="2"/>
  </w:num>
  <w:num w:numId="4" w16cid:durableId="1588078090">
    <w:abstractNumId w:val="3"/>
  </w:num>
  <w:num w:numId="5" w16cid:durableId="471874377">
    <w:abstractNumId w:val="0"/>
  </w:num>
  <w:num w:numId="6" w16cid:durableId="250089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9EB"/>
    <w:rsid w:val="0000125D"/>
    <w:rsid w:val="00002F7D"/>
    <w:rsid w:val="00004499"/>
    <w:rsid w:val="000047E7"/>
    <w:rsid w:val="00005DC4"/>
    <w:rsid w:val="00006068"/>
    <w:rsid w:val="00007E9F"/>
    <w:rsid w:val="0001111A"/>
    <w:rsid w:val="000112B8"/>
    <w:rsid w:val="00012F31"/>
    <w:rsid w:val="0001500F"/>
    <w:rsid w:val="0002027E"/>
    <w:rsid w:val="00021062"/>
    <w:rsid w:val="00021B79"/>
    <w:rsid w:val="0002238E"/>
    <w:rsid w:val="00022E92"/>
    <w:rsid w:val="00024F95"/>
    <w:rsid w:val="000250FE"/>
    <w:rsid w:val="000274E3"/>
    <w:rsid w:val="00027ED1"/>
    <w:rsid w:val="0003026B"/>
    <w:rsid w:val="000319A8"/>
    <w:rsid w:val="00032100"/>
    <w:rsid w:val="00032A2B"/>
    <w:rsid w:val="00032E14"/>
    <w:rsid w:val="000343CD"/>
    <w:rsid w:val="00035966"/>
    <w:rsid w:val="00035995"/>
    <w:rsid w:val="00044BA4"/>
    <w:rsid w:val="00046AD4"/>
    <w:rsid w:val="00051551"/>
    <w:rsid w:val="00051ED2"/>
    <w:rsid w:val="00052C4A"/>
    <w:rsid w:val="00054715"/>
    <w:rsid w:val="00054B98"/>
    <w:rsid w:val="000562B3"/>
    <w:rsid w:val="000604E9"/>
    <w:rsid w:val="0006141C"/>
    <w:rsid w:val="00061AA8"/>
    <w:rsid w:val="0006695F"/>
    <w:rsid w:val="00070A43"/>
    <w:rsid w:val="00072329"/>
    <w:rsid w:val="00073995"/>
    <w:rsid w:val="00074C61"/>
    <w:rsid w:val="0007503A"/>
    <w:rsid w:val="00076B3E"/>
    <w:rsid w:val="00076FB2"/>
    <w:rsid w:val="00080177"/>
    <w:rsid w:val="000814AE"/>
    <w:rsid w:val="000852F0"/>
    <w:rsid w:val="0008673D"/>
    <w:rsid w:val="00091024"/>
    <w:rsid w:val="00091E73"/>
    <w:rsid w:val="000931F2"/>
    <w:rsid w:val="000933E0"/>
    <w:rsid w:val="00094273"/>
    <w:rsid w:val="00095E59"/>
    <w:rsid w:val="00096A0B"/>
    <w:rsid w:val="000A2174"/>
    <w:rsid w:val="000A5DA6"/>
    <w:rsid w:val="000B53D1"/>
    <w:rsid w:val="000B56C2"/>
    <w:rsid w:val="000B57AB"/>
    <w:rsid w:val="000C0C53"/>
    <w:rsid w:val="000C3B96"/>
    <w:rsid w:val="000C4547"/>
    <w:rsid w:val="000C53FD"/>
    <w:rsid w:val="000C5420"/>
    <w:rsid w:val="000C5DEA"/>
    <w:rsid w:val="000C77B9"/>
    <w:rsid w:val="000D0AD0"/>
    <w:rsid w:val="000D271E"/>
    <w:rsid w:val="000D28FD"/>
    <w:rsid w:val="000D3B55"/>
    <w:rsid w:val="000D5EFE"/>
    <w:rsid w:val="000E27DA"/>
    <w:rsid w:val="000E368D"/>
    <w:rsid w:val="000E4A81"/>
    <w:rsid w:val="000E62B3"/>
    <w:rsid w:val="000F072F"/>
    <w:rsid w:val="000F0A6A"/>
    <w:rsid w:val="000F25BF"/>
    <w:rsid w:val="000F4291"/>
    <w:rsid w:val="000F5C56"/>
    <w:rsid w:val="00100016"/>
    <w:rsid w:val="001001CC"/>
    <w:rsid w:val="001020BE"/>
    <w:rsid w:val="00103934"/>
    <w:rsid w:val="00106731"/>
    <w:rsid w:val="00106A3F"/>
    <w:rsid w:val="0010717F"/>
    <w:rsid w:val="00107D1A"/>
    <w:rsid w:val="001103F7"/>
    <w:rsid w:val="00111988"/>
    <w:rsid w:val="0011202A"/>
    <w:rsid w:val="00112197"/>
    <w:rsid w:val="0011256F"/>
    <w:rsid w:val="00116019"/>
    <w:rsid w:val="001165B2"/>
    <w:rsid w:val="0012101E"/>
    <w:rsid w:val="0012154C"/>
    <w:rsid w:val="001215D0"/>
    <w:rsid w:val="00121738"/>
    <w:rsid w:val="00122151"/>
    <w:rsid w:val="001225A5"/>
    <w:rsid w:val="00122C14"/>
    <w:rsid w:val="0012468A"/>
    <w:rsid w:val="00124995"/>
    <w:rsid w:val="00125F25"/>
    <w:rsid w:val="0012629E"/>
    <w:rsid w:val="00130D4D"/>
    <w:rsid w:val="00132420"/>
    <w:rsid w:val="00133C16"/>
    <w:rsid w:val="00134250"/>
    <w:rsid w:val="00136175"/>
    <w:rsid w:val="0013708B"/>
    <w:rsid w:val="00140D37"/>
    <w:rsid w:val="0014394E"/>
    <w:rsid w:val="00145A76"/>
    <w:rsid w:val="00146A11"/>
    <w:rsid w:val="00146FBC"/>
    <w:rsid w:val="00150A5A"/>
    <w:rsid w:val="00150FFB"/>
    <w:rsid w:val="00152C65"/>
    <w:rsid w:val="001531A4"/>
    <w:rsid w:val="0015588A"/>
    <w:rsid w:val="00160A55"/>
    <w:rsid w:val="00161824"/>
    <w:rsid w:val="00164FAC"/>
    <w:rsid w:val="00167B94"/>
    <w:rsid w:val="00167E25"/>
    <w:rsid w:val="00171686"/>
    <w:rsid w:val="001722CD"/>
    <w:rsid w:val="00172389"/>
    <w:rsid w:val="00174252"/>
    <w:rsid w:val="00174388"/>
    <w:rsid w:val="00175B9F"/>
    <w:rsid w:val="00176228"/>
    <w:rsid w:val="00176600"/>
    <w:rsid w:val="00177F47"/>
    <w:rsid w:val="00180E0F"/>
    <w:rsid w:val="00181B4D"/>
    <w:rsid w:val="00184558"/>
    <w:rsid w:val="00186017"/>
    <w:rsid w:val="001869DA"/>
    <w:rsid w:val="00186D32"/>
    <w:rsid w:val="00190350"/>
    <w:rsid w:val="001907A2"/>
    <w:rsid w:val="0019386B"/>
    <w:rsid w:val="0019461E"/>
    <w:rsid w:val="001963E0"/>
    <w:rsid w:val="001A0765"/>
    <w:rsid w:val="001A1362"/>
    <w:rsid w:val="001A27BB"/>
    <w:rsid w:val="001A477A"/>
    <w:rsid w:val="001A5E1A"/>
    <w:rsid w:val="001A79C0"/>
    <w:rsid w:val="001B1157"/>
    <w:rsid w:val="001B279B"/>
    <w:rsid w:val="001B42A0"/>
    <w:rsid w:val="001B6DF7"/>
    <w:rsid w:val="001C1BAC"/>
    <w:rsid w:val="001C25D8"/>
    <w:rsid w:val="001C3883"/>
    <w:rsid w:val="001C6AC4"/>
    <w:rsid w:val="001C6EAB"/>
    <w:rsid w:val="001C70F0"/>
    <w:rsid w:val="001C7B46"/>
    <w:rsid w:val="001D260E"/>
    <w:rsid w:val="001D3791"/>
    <w:rsid w:val="001D6217"/>
    <w:rsid w:val="001E2854"/>
    <w:rsid w:val="001E2890"/>
    <w:rsid w:val="001E3E32"/>
    <w:rsid w:val="001E58D7"/>
    <w:rsid w:val="001E5EA8"/>
    <w:rsid w:val="001E7F77"/>
    <w:rsid w:val="001F129D"/>
    <w:rsid w:val="001F2DDA"/>
    <w:rsid w:val="001F4066"/>
    <w:rsid w:val="001F7AAE"/>
    <w:rsid w:val="002030A5"/>
    <w:rsid w:val="00206181"/>
    <w:rsid w:val="0020629C"/>
    <w:rsid w:val="00207ACE"/>
    <w:rsid w:val="00210EDC"/>
    <w:rsid w:val="00211AE8"/>
    <w:rsid w:val="002125D4"/>
    <w:rsid w:val="0021667E"/>
    <w:rsid w:val="00221C4F"/>
    <w:rsid w:val="00225985"/>
    <w:rsid w:val="002330A0"/>
    <w:rsid w:val="00234702"/>
    <w:rsid w:val="00234D6A"/>
    <w:rsid w:val="00237410"/>
    <w:rsid w:val="002376B8"/>
    <w:rsid w:val="00237C3B"/>
    <w:rsid w:val="002422A3"/>
    <w:rsid w:val="00245981"/>
    <w:rsid w:val="00250317"/>
    <w:rsid w:val="002512C4"/>
    <w:rsid w:val="00251B2F"/>
    <w:rsid w:val="002532A4"/>
    <w:rsid w:val="00255C99"/>
    <w:rsid w:val="002560F2"/>
    <w:rsid w:val="0025651C"/>
    <w:rsid w:val="0025799C"/>
    <w:rsid w:val="00257D67"/>
    <w:rsid w:val="0026103D"/>
    <w:rsid w:val="002616EE"/>
    <w:rsid w:val="00262351"/>
    <w:rsid w:val="00262514"/>
    <w:rsid w:val="00263799"/>
    <w:rsid w:val="002642EC"/>
    <w:rsid w:val="00264D0D"/>
    <w:rsid w:val="00273B89"/>
    <w:rsid w:val="00277796"/>
    <w:rsid w:val="002807C6"/>
    <w:rsid w:val="00281D3C"/>
    <w:rsid w:val="0028260A"/>
    <w:rsid w:val="00283A64"/>
    <w:rsid w:val="00283AF0"/>
    <w:rsid w:val="00287F52"/>
    <w:rsid w:val="00290765"/>
    <w:rsid w:val="002937FE"/>
    <w:rsid w:val="00297E48"/>
    <w:rsid w:val="002A0B22"/>
    <w:rsid w:val="002A1652"/>
    <w:rsid w:val="002A17CD"/>
    <w:rsid w:val="002A5BEC"/>
    <w:rsid w:val="002A6149"/>
    <w:rsid w:val="002A6FE2"/>
    <w:rsid w:val="002A7117"/>
    <w:rsid w:val="002B0EE8"/>
    <w:rsid w:val="002B1EE8"/>
    <w:rsid w:val="002B4B32"/>
    <w:rsid w:val="002B4F21"/>
    <w:rsid w:val="002C1C3D"/>
    <w:rsid w:val="002C5FED"/>
    <w:rsid w:val="002C6DC9"/>
    <w:rsid w:val="002D02A8"/>
    <w:rsid w:val="002D13A8"/>
    <w:rsid w:val="002D3778"/>
    <w:rsid w:val="002D55CB"/>
    <w:rsid w:val="002D6616"/>
    <w:rsid w:val="002E0608"/>
    <w:rsid w:val="002E1DD5"/>
    <w:rsid w:val="002E372A"/>
    <w:rsid w:val="002E3767"/>
    <w:rsid w:val="002E4D4E"/>
    <w:rsid w:val="002E5B5F"/>
    <w:rsid w:val="002E7247"/>
    <w:rsid w:val="002E785D"/>
    <w:rsid w:val="002F00D0"/>
    <w:rsid w:val="002F17A1"/>
    <w:rsid w:val="002F5919"/>
    <w:rsid w:val="002F6992"/>
    <w:rsid w:val="002F7A91"/>
    <w:rsid w:val="003007E1"/>
    <w:rsid w:val="00301668"/>
    <w:rsid w:val="0030416E"/>
    <w:rsid w:val="0030435B"/>
    <w:rsid w:val="00305DC5"/>
    <w:rsid w:val="003060A9"/>
    <w:rsid w:val="0031345F"/>
    <w:rsid w:val="00315F07"/>
    <w:rsid w:val="00316CDC"/>
    <w:rsid w:val="00317B7F"/>
    <w:rsid w:val="00321674"/>
    <w:rsid w:val="00322650"/>
    <w:rsid w:val="0032606F"/>
    <w:rsid w:val="003263CA"/>
    <w:rsid w:val="003271E7"/>
    <w:rsid w:val="003273C1"/>
    <w:rsid w:val="00332BBF"/>
    <w:rsid w:val="00335095"/>
    <w:rsid w:val="003351C8"/>
    <w:rsid w:val="00341591"/>
    <w:rsid w:val="003428E4"/>
    <w:rsid w:val="003442EC"/>
    <w:rsid w:val="00346AB6"/>
    <w:rsid w:val="00346B3D"/>
    <w:rsid w:val="00352BCA"/>
    <w:rsid w:val="0035458F"/>
    <w:rsid w:val="00360552"/>
    <w:rsid w:val="0036281E"/>
    <w:rsid w:val="00362F0F"/>
    <w:rsid w:val="0036360D"/>
    <w:rsid w:val="00365B07"/>
    <w:rsid w:val="00366F94"/>
    <w:rsid w:val="00371A49"/>
    <w:rsid w:val="003745AD"/>
    <w:rsid w:val="00374EF0"/>
    <w:rsid w:val="0037622F"/>
    <w:rsid w:val="00377608"/>
    <w:rsid w:val="00380F0B"/>
    <w:rsid w:val="003828BF"/>
    <w:rsid w:val="003833B1"/>
    <w:rsid w:val="0038443B"/>
    <w:rsid w:val="00384B46"/>
    <w:rsid w:val="00385934"/>
    <w:rsid w:val="00387284"/>
    <w:rsid w:val="0039005A"/>
    <w:rsid w:val="00390E1C"/>
    <w:rsid w:val="00391F08"/>
    <w:rsid w:val="00394D08"/>
    <w:rsid w:val="00396CBA"/>
    <w:rsid w:val="00396F5C"/>
    <w:rsid w:val="003A0629"/>
    <w:rsid w:val="003A1C11"/>
    <w:rsid w:val="003A1F60"/>
    <w:rsid w:val="003A616E"/>
    <w:rsid w:val="003A6C4D"/>
    <w:rsid w:val="003A79E8"/>
    <w:rsid w:val="003B04CA"/>
    <w:rsid w:val="003B3497"/>
    <w:rsid w:val="003B41D0"/>
    <w:rsid w:val="003B6425"/>
    <w:rsid w:val="003C3DBB"/>
    <w:rsid w:val="003C6183"/>
    <w:rsid w:val="003C668C"/>
    <w:rsid w:val="003D2541"/>
    <w:rsid w:val="003D3017"/>
    <w:rsid w:val="003D40CE"/>
    <w:rsid w:val="003D59C7"/>
    <w:rsid w:val="003D7C4B"/>
    <w:rsid w:val="003D7C71"/>
    <w:rsid w:val="003E450D"/>
    <w:rsid w:val="003E5A3F"/>
    <w:rsid w:val="003E68BE"/>
    <w:rsid w:val="003E6B1A"/>
    <w:rsid w:val="003E6CAD"/>
    <w:rsid w:val="003E7A18"/>
    <w:rsid w:val="003F1392"/>
    <w:rsid w:val="003F29C8"/>
    <w:rsid w:val="003F305B"/>
    <w:rsid w:val="003F510B"/>
    <w:rsid w:val="003F64E8"/>
    <w:rsid w:val="003F67C2"/>
    <w:rsid w:val="00400325"/>
    <w:rsid w:val="004010D9"/>
    <w:rsid w:val="0040139C"/>
    <w:rsid w:val="004014D5"/>
    <w:rsid w:val="00403A67"/>
    <w:rsid w:val="004072C6"/>
    <w:rsid w:val="00413CFA"/>
    <w:rsid w:val="00413D57"/>
    <w:rsid w:val="00414407"/>
    <w:rsid w:val="0041682E"/>
    <w:rsid w:val="004179BE"/>
    <w:rsid w:val="00420BBF"/>
    <w:rsid w:val="00427CF7"/>
    <w:rsid w:val="00433B2E"/>
    <w:rsid w:val="00436A0C"/>
    <w:rsid w:val="00437D5C"/>
    <w:rsid w:val="0044081F"/>
    <w:rsid w:val="00443B59"/>
    <w:rsid w:val="00443CA9"/>
    <w:rsid w:val="004440BB"/>
    <w:rsid w:val="004454AA"/>
    <w:rsid w:val="00446CC3"/>
    <w:rsid w:val="0045093D"/>
    <w:rsid w:val="004523DE"/>
    <w:rsid w:val="00452733"/>
    <w:rsid w:val="004532D8"/>
    <w:rsid w:val="00456532"/>
    <w:rsid w:val="00456B93"/>
    <w:rsid w:val="00456CE1"/>
    <w:rsid w:val="00460358"/>
    <w:rsid w:val="0046311F"/>
    <w:rsid w:val="00467D29"/>
    <w:rsid w:val="004730A7"/>
    <w:rsid w:val="00473E30"/>
    <w:rsid w:val="00474D00"/>
    <w:rsid w:val="00475AB6"/>
    <w:rsid w:val="00476729"/>
    <w:rsid w:val="00480492"/>
    <w:rsid w:val="00482B79"/>
    <w:rsid w:val="004832C1"/>
    <w:rsid w:val="0048403B"/>
    <w:rsid w:val="0048460C"/>
    <w:rsid w:val="00484732"/>
    <w:rsid w:val="004847CC"/>
    <w:rsid w:val="00485F41"/>
    <w:rsid w:val="00492952"/>
    <w:rsid w:val="00492E62"/>
    <w:rsid w:val="0049318B"/>
    <w:rsid w:val="00494B74"/>
    <w:rsid w:val="00497AD8"/>
    <w:rsid w:val="00497AD9"/>
    <w:rsid w:val="004A2B93"/>
    <w:rsid w:val="004A2C06"/>
    <w:rsid w:val="004A3D84"/>
    <w:rsid w:val="004A46AB"/>
    <w:rsid w:val="004C0BDA"/>
    <w:rsid w:val="004C2201"/>
    <w:rsid w:val="004C5282"/>
    <w:rsid w:val="004C54ED"/>
    <w:rsid w:val="004D3DA2"/>
    <w:rsid w:val="004D4584"/>
    <w:rsid w:val="004E35F2"/>
    <w:rsid w:val="004F0681"/>
    <w:rsid w:val="004F5224"/>
    <w:rsid w:val="004F72BE"/>
    <w:rsid w:val="0050004B"/>
    <w:rsid w:val="00501E39"/>
    <w:rsid w:val="005041AD"/>
    <w:rsid w:val="00506CE2"/>
    <w:rsid w:val="00507921"/>
    <w:rsid w:val="00513FB7"/>
    <w:rsid w:val="00515E48"/>
    <w:rsid w:val="00517C52"/>
    <w:rsid w:val="00526A0A"/>
    <w:rsid w:val="005308F0"/>
    <w:rsid w:val="00532CC5"/>
    <w:rsid w:val="00535268"/>
    <w:rsid w:val="0053650E"/>
    <w:rsid w:val="0054145E"/>
    <w:rsid w:val="00542B4D"/>
    <w:rsid w:val="005435D2"/>
    <w:rsid w:val="00545CAA"/>
    <w:rsid w:val="00550E1E"/>
    <w:rsid w:val="00552345"/>
    <w:rsid w:val="005525BE"/>
    <w:rsid w:val="00552EB0"/>
    <w:rsid w:val="00554482"/>
    <w:rsid w:val="0056106C"/>
    <w:rsid w:val="00561731"/>
    <w:rsid w:val="005640BC"/>
    <w:rsid w:val="00567F46"/>
    <w:rsid w:val="00570B7F"/>
    <w:rsid w:val="005715D4"/>
    <w:rsid w:val="005717FF"/>
    <w:rsid w:val="00575192"/>
    <w:rsid w:val="00575ED3"/>
    <w:rsid w:val="00577459"/>
    <w:rsid w:val="00582EE0"/>
    <w:rsid w:val="005846D0"/>
    <w:rsid w:val="00585314"/>
    <w:rsid w:val="005901D4"/>
    <w:rsid w:val="0059128B"/>
    <w:rsid w:val="00591597"/>
    <w:rsid w:val="00597F79"/>
    <w:rsid w:val="005A0E15"/>
    <w:rsid w:val="005A5414"/>
    <w:rsid w:val="005A5E51"/>
    <w:rsid w:val="005B19FD"/>
    <w:rsid w:val="005B744C"/>
    <w:rsid w:val="005B7EC2"/>
    <w:rsid w:val="005C3551"/>
    <w:rsid w:val="005C4CF8"/>
    <w:rsid w:val="005C59BE"/>
    <w:rsid w:val="005C7275"/>
    <w:rsid w:val="005C788F"/>
    <w:rsid w:val="005D447C"/>
    <w:rsid w:val="005D4759"/>
    <w:rsid w:val="005D7B81"/>
    <w:rsid w:val="005E3C61"/>
    <w:rsid w:val="005E507D"/>
    <w:rsid w:val="005E6C25"/>
    <w:rsid w:val="005E7F09"/>
    <w:rsid w:val="005F00F6"/>
    <w:rsid w:val="005F1FDB"/>
    <w:rsid w:val="005F65EF"/>
    <w:rsid w:val="005F7CAF"/>
    <w:rsid w:val="00604C79"/>
    <w:rsid w:val="006056D8"/>
    <w:rsid w:val="006065F2"/>
    <w:rsid w:val="00606B59"/>
    <w:rsid w:val="00607518"/>
    <w:rsid w:val="00615019"/>
    <w:rsid w:val="0061558B"/>
    <w:rsid w:val="00616A66"/>
    <w:rsid w:val="006232A6"/>
    <w:rsid w:val="00623C0C"/>
    <w:rsid w:val="00624A21"/>
    <w:rsid w:val="0062631F"/>
    <w:rsid w:val="0062666C"/>
    <w:rsid w:val="00627949"/>
    <w:rsid w:val="00627E29"/>
    <w:rsid w:val="00630320"/>
    <w:rsid w:val="00632822"/>
    <w:rsid w:val="00632B62"/>
    <w:rsid w:val="00634E52"/>
    <w:rsid w:val="00635F3E"/>
    <w:rsid w:val="00637F76"/>
    <w:rsid w:val="0064277B"/>
    <w:rsid w:val="00642C7F"/>
    <w:rsid w:val="00643217"/>
    <w:rsid w:val="006446FF"/>
    <w:rsid w:val="00644E18"/>
    <w:rsid w:val="00644F76"/>
    <w:rsid w:val="00646A00"/>
    <w:rsid w:val="00647247"/>
    <w:rsid w:val="006505C8"/>
    <w:rsid w:val="0065351A"/>
    <w:rsid w:val="00653DE2"/>
    <w:rsid w:val="00654484"/>
    <w:rsid w:val="00654D63"/>
    <w:rsid w:val="0065697E"/>
    <w:rsid w:val="0066032A"/>
    <w:rsid w:val="00661AFC"/>
    <w:rsid w:val="0066482B"/>
    <w:rsid w:val="0067186B"/>
    <w:rsid w:val="00673199"/>
    <w:rsid w:val="00673698"/>
    <w:rsid w:val="006743EE"/>
    <w:rsid w:val="00681F8E"/>
    <w:rsid w:val="00682EB5"/>
    <w:rsid w:val="00684CB1"/>
    <w:rsid w:val="00684D0E"/>
    <w:rsid w:val="0068632A"/>
    <w:rsid w:val="00691558"/>
    <w:rsid w:val="00691EEB"/>
    <w:rsid w:val="00692A6C"/>
    <w:rsid w:val="00694CDA"/>
    <w:rsid w:val="006972E6"/>
    <w:rsid w:val="006B4252"/>
    <w:rsid w:val="006B493D"/>
    <w:rsid w:val="006B62BE"/>
    <w:rsid w:val="006B66D7"/>
    <w:rsid w:val="006B695E"/>
    <w:rsid w:val="006B6F9F"/>
    <w:rsid w:val="006C0FEF"/>
    <w:rsid w:val="006C16AD"/>
    <w:rsid w:val="006C2AF5"/>
    <w:rsid w:val="006C39C6"/>
    <w:rsid w:val="006C646D"/>
    <w:rsid w:val="006D13CD"/>
    <w:rsid w:val="006D150E"/>
    <w:rsid w:val="006D18AF"/>
    <w:rsid w:val="006D302A"/>
    <w:rsid w:val="006D3FF4"/>
    <w:rsid w:val="006D54AB"/>
    <w:rsid w:val="006D72D9"/>
    <w:rsid w:val="006E1AB4"/>
    <w:rsid w:val="006E1C36"/>
    <w:rsid w:val="006E2769"/>
    <w:rsid w:val="006E2BD2"/>
    <w:rsid w:val="006E3AF3"/>
    <w:rsid w:val="006E3EA6"/>
    <w:rsid w:val="006E509D"/>
    <w:rsid w:val="006E7197"/>
    <w:rsid w:val="006F069F"/>
    <w:rsid w:val="006F2CE4"/>
    <w:rsid w:val="006F6448"/>
    <w:rsid w:val="006F692C"/>
    <w:rsid w:val="006F6E4F"/>
    <w:rsid w:val="006F77B9"/>
    <w:rsid w:val="006F7AC7"/>
    <w:rsid w:val="00704542"/>
    <w:rsid w:val="00705722"/>
    <w:rsid w:val="007108F3"/>
    <w:rsid w:val="0071250B"/>
    <w:rsid w:val="00714641"/>
    <w:rsid w:val="00715A57"/>
    <w:rsid w:val="00715DC9"/>
    <w:rsid w:val="00720D16"/>
    <w:rsid w:val="0072146A"/>
    <w:rsid w:val="00723E9E"/>
    <w:rsid w:val="00732B47"/>
    <w:rsid w:val="00733829"/>
    <w:rsid w:val="00737E0F"/>
    <w:rsid w:val="0074152A"/>
    <w:rsid w:val="007435DD"/>
    <w:rsid w:val="007451B6"/>
    <w:rsid w:val="00746E9E"/>
    <w:rsid w:val="00752F18"/>
    <w:rsid w:val="00754891"/>
    <w:rsid w:val="007567E6"/>
    <w:rsid w:val="007603F4"/>
    <w:rsid w:val="00760655"/>
    <w:rsid w:val="007639CC"/>
    <w:rsid w:val="00763E50"/>
    <w:rsid w:val="007661FE"/>
    <w:rsid w:val="00766C50"/>
    <w:rsid w:val="0076706D"/>
    <w:rsid w:val="00770DB3"/>
    <w:rsid w:val="00775718"/>
    <w:rsid w:val="00782149"/>
    <w:rsid w:val="00791F73"/>
    <w:rsid w:val="007943AA"/>
    <w:rsid w:val="007943C2"/>
    <w:rsid w:val="007948DB"/>
    <w:rsid w:val="007969D5"/>
    <w:rsid w:val="007A2C85"/>
    <w:rsid w:val="007A3727"/>
    <w:rsid w:val="007A4412"/>
    <w:rsid w:val="007A6256"/>
    <w:rsid w:val="007A64FC"/>
    <w:rsid w:val="007A709B"/>
    <w:rsid w:val="007A71FB"/>
    <w:rsid w:val="007A7BE9"/>
    <w:rsid w:val="007B1A30"/>
    <w:rsid w:val="007B25CA"/>
    <w:rsid w:val="007B3C75"/>
    <w:rsid w:val="007B492F"/>
    <w:rsid w:val="007B5FBE"/>
    <w:rsid w:val="007B6B19"/>
    <w:rsid w:val="007C01CF"/>
    <w:rsid w:val="007C11C9"/>
    <w:rsid w:val="007C3CF8"/>
    <w:rsid w:val="007D22BE"/>
    <w:rsid w:val="007D3C45"/>
    <w:rsid w:val="007D45DD"/>
    <w:rsid w:val="007E3D6A"/>
    <w:rsid w:val="007E42A2"/>
    <w:rsid w:val="007E5A14"/>
    <w:rsid w:val="007E68CF"/>
    <w:rsid w:val="007F2D28"/>
    <w:rsid w:val="007F3AAA"/>
    <w:rsid w:val="007F3E22"/>
    <w:rsid w:val="007F69E3"/>
    <w:rsid w:val="007F7305"/>
    <w:rsid w:val="008007BF"/>
    <w:rsid w:val="00800B0A"/>
    <w:rsid w:val="008017AD"/>
    <w:rsid w:val="00801EC1"/>
    <w:rsid w:val="00803506"/>
    <w:rsid w:val="0080450A"/>
    <w:rsid w:val="00804B53"/>
    <w:rsid w:val="00806CF0"/>
    <w:rsid w:val="00811027"/>
    <w:rsid w:val="00811C4B"/>
    <w:rsid w:val="008139C5"/>
    <w:rsid w:val="00820CD8"/>
    <w:rsid w:val="008213D0"/>
    <w:rsid w:val="00822B96"/>
    <w:rsid w:val="00823BB5"/>
    <w:rsid w:val="00826656"/>
    <w:rsid w:val="008310D8"/>
    <w:rsid w:val="008334C5"/>
    <w:rsid w:val="008356E0"/>
    <w:rsid w:val="008368B3"/>
    <w:rsid w:val="00836AA4"/>
    <w:rsid w:val="00841352"/>
    <w:rsid w:val="00842A78"/>
    <w:rsid w:val="00843354"/>
    <w:rsid w:val="008449AB"/>
    <w:rsid w:val="0084680F"/>
    <w:rsid w:val="00846E41"/>
    <w:rsid w:val="0085263D"/>
    <w:rsid w:val="0085346C"/>
    <w:rsid w:val="00854117"/>
    <w:rsid w:val="00854488"/>
    <w:rsid w:val="0085715A"/>
    <w:rsid w:val="00860929"/>
    <w:rsid w:val="00861573"/>
    <w:rsid w:val="008650EB"/>
    <w:rsid w:val="0086515C"/>
    <w:rsid w:val="008672E6"/>
    <w:rsid w:val="00867FA9"/>
    <w:rsid w:val="00870FCE"/>
    <w:rsid w:val="00873991"/>
    <w:rsid w:val="0087667B"/>
    <w:rsid w:val="008808DD"/>
    <w:rsid w:val="008813A9"/>
    <w:rsid w:val="0088204B"/>
    <w:rsid w:val="00885FFF"/>
    <w:rsid w:val="00887274"/>
    <w:rsid w:val="0089047F"/>
    <w:rsid w:val="00890486"/>
    <w:rsid w:val="00892737"/>
    <w:rsid w:val="008929A0"/>
    <w:rsid w:val="008943F4"/>
    <w:rsid w:val="00894A9B"/>
    <w:rsid w:val="00894EFE"/>
    <w:rsid w:val="00895368"/>
    <w:rsid w:val="0089536B"/>
    <w:rsid w:val="008A1EEF"/>
    <w:rsid w:val="008A288A"/>
    <w:rsid w:val="008A4372"/>
    <w:rsid w:val="008A4918"/>
    <w:rsid w:val="008A4F0A"/>
    <w:rsid w:val="008A546D"/>
    <w:rsid w:val="008B0E95"/>
    <w:rsid w:val="008B206F"/>
    <w:rsid w:val="008B4924"/>
    <w:rsid w:val="008B610B"/>
    <w:rsid w:val="008B701F"/>
    <w:rsid w:val="008C23DD"/>
    <w:rsid w:val="008C30E5"/>
    <w:rsid w:val="008D0790"/>
    <w:rsid w:val="008D1216"/>
    <w:rsid w:val="008D417A"/>
    <w:rsid w:val="008D55B8"/>
    <w:rsid w:val="008D5C8D"/>
    <w:rsid w:val="008D60D9"/>
    <w:rsid w:val="008D6877"/>
    <w:rsid w:val="008E0E4C"/>
    <w:rsid w:val="008E3614"/>
    <w:rsid w:val="008E3D29"/>
    <w:rsid w:val="008E4215"/>
    <w:rsid w:val="008E4D06"/>
    <w:rsid w:val="008E4EA7"/>
    <w:rsid w:val="008E6000"/>
    <w:rsid w:val="008E6DDA"/>
    <w:rsid w:val="008F197A"/>
    <w:rsid w:val="008F53D6"/>
    <w:rsid w:val="008F5C50"/>
    <w:rsid w:val="00903E61"/>
    <w:rsid w:val="00905BE4"/>
    <w:rsid w:val="00906F73"/>
    <w:rsid w:val="009076F0"/>
    <w:rsid w:val="00910A36"/>
    <w:rsid w:val="00910AF2"/>
    <w:rsid w:val="00911116"/>
    <w:rsid w:val="00912201"/>
    <w:rsid w:val="00912462"/>
    <w:rsid w:val="00912CF1"/>
    <w:rsid w:val="009131A8"/>
    <w:rsid w:val="009142E0"/>
    <w:rsid w:val="00914DFC"/>
    <w:rsid w:val="00914EE2"/>
    <w:rsid w:val="00915BF4"/>
    <w:rsid w:val="00915E53"/>
    <w:rsid w:val="00920B0F"/>
    <w:rsid w:val="009210CB"/>
    <w:rsid w:val="009216AA"/>
    <w:rsid w:val="00922020"/>
    <w:rsid w:val="009220B9"/>
    <w:rsid w:val="009241D7"/>
    <w:rsid w:val="0092467F"/>
    <w:rsid w:val="0092695A"/>
    <w:rsid w:val="0093002B"/>
    <w:rsid w:val="009306E4"/>
    <w:rsid w:val="009308E2"/>
    <w:rsid w:val="00941F17"/>
    <w:rsid w:val="00943F5B"/>
    <w:rsid w:val="00944646"/>
    <w:rsid w:val="00944BF8"/>
    <w:rsid w:val="00945C7C"/>
    <w:rsid w:val="0094620A"/>
    <w:rsid w:val="0094653B"/>
    <w:rsid w:val="009537E0"/>
    <w:rsid w:val="00953B1B"/>
    <w:rsid w:val="00953D2E"/>
    <w:rsid w:val="0096036F"/>
    <w:rsid w:val="00962FD0"/>
    <w:rsid w:val="00963A66"/>
    <w:rsid w:val="009670A0"/>
    <w:rsid w:val="00967C20"/>
    <w:rsid w:val="00967E21"/>
    <w:rsid w:val="009717B7"/>
    <w:rsid w:val="0097267F"/>
    <w:rsid w:val="00973313"/>
    <w:rsid w:val="009743DC"/>
    <w:rsid w:val="0098281D"/>
    <w:rsid w:val="00983934"/>
    <w:rsid w:val="0098424E"/>
    <w:rsid w:val="009853C6"/>
    <w:rsid w:val="009871A8"/>
    <w:rsid w:val="0098739B"/>
    <w:rsid w:val="009875A1"/>
    <w:rsid w:val="00992780"/>
    <w:rsid w:val="00992DF9"/>
    <w:rsid w:val="00992FF6"/>
    <w:rsid w:val="009968F4"/>
    <w:rsid w:val="009A0CAE"/>
    <w:rsid w:val="009A68DB"/>
    <w:rsid w:val="009B00FF"/>
    <w:rsid w:val="009B57AA"/>
    <w:rsid w:val="009B7623"/>
    <w:rsid w:val="009C00CF"/>
    <w:rsid w:val="009C01B6"/>
    <w:rsid w:val="009C7932"/>
    <w:rsid w:val="009D024E"/>
    <w:rsid w:val="009D3506"/>
    <w:rsid w:val="009D3FCB"/>
    <w:rsid w:val="009D441C"/>
    <w:rsid w:val="009D4B2C"/>
    <w:rsid w:val="009E164F"/>
    <w:rsid w:val="009E2EB4"/>
    <w:rsid w:val="009E7A86"/>
    <w:rsid w:val="00A032AA"/>
    <w:rsid w:val="00A0459A"/>
    <w:rsid w:val="00A0492C"/>
    <w:rsid w:val="00A0608A"/>
    <w:rsid w:val="00A116CB"/>
    <w:rsid w:val="00A11CE0"/>
    <w:rsid w:val="00A12476"/>
    <w:rsid w:val="00A1333E"/>
    <w:rsid w:val="00A1458C"/>
    <w:rsid w:val="00A14F51"/>
    <w:rsid w:val="00A15D0B"/>
    <w:rsid w:val="00A17E4C"/>
    <w:rsid w:val="00A20763"/>
    <w:rsid w:val="00A20FAD"/>
    <w:rsid w:val="00A21305"/>
    <w:rsid w:val="00A230F5"/>
    <w:rsid w:val="00A244AB"/>
    <w:rsid w:val="00A27349"/>
    <w:rsid w:val="00A30427"/>
    <w:rsid w:val="00A33BE5"/>
    <w:rsid w:val="00A35509"/>
    <w:rsid w:val="00A366BA"/>
    <w:rsid w:val="00A37B39"/>
    <w:rsid w:val="00A41797"/>
    <w:rsid w:val="00A41AB6"/>
    <w:rsid w:val="00A45896"/>
    <w:rsid w:val="00A458E9"/>
    <w:rsid w:val="00A4644E"/>
    <w:rsid w:val="00A510D4"/>
    <w:rsid w:val="00A54E09"/>
    <w:rsid w:val="00A55567"/>
    <w:rsid w:val="00A5664B"/>
    <w:rsid w:val="00A6151D"/>
    <w:rsid w:val="00A6191E"/>
    <w:rsid w:val="00A63DE5"/>
    <w:rsid w:val="00A63E5C"/>
    <w:rsid w:val="00A64906"/>
    <w:rsid w:val="00A66272"/>
    <w:rsid w:val="00A66641"/>
    <w:rsid w:val="00A7083C"/>
    <w:rsid w:val="00A70AC2"/>
    <w:rsid w:val="00A72AC5"/>
    <w:rsid w:val="00A73B62"/>
    <w:rsid w:val="00A74613"/>
    <w:rsid w:val="00A7666C"/>
    <w:rsid w:val="00A76F5D"/>
    <w:rsid w:val="00A77D90"/>
    <w:rsid w:val="00A8068B"/>
    <w:rsid w:val="00A80F3C"/>
    <w:rsid w:val="00A813BC"/>
    <w:rsid w:val="00A82902"/>
    <w:rsid w:val="00A8422C"/>
    <w:rsid w:val="00A84881"/>
    <w:rsid w:val="00A85E7B"/>
    <w:rsid w:val="00A8636A"/>
    <w:rsid w:val="00A86698"/>
    <w:rsid w:val="00A877A5"/>
    <w:rsid w:val="00A904B3"/>
    <w:rsid w:val="00A94599"/>
    <w:rsid w:val="00A950EF"/>
    <w:rsid w:val="00A95146"/>
    <w:rsid w:val="00AA0EBB"/>
    <w:rsid w:val="00AA10B3"/>
    <w:rsid w:val="00AA1221"/>
    <w:rsid w:val="00AA27E8"/>
    <w:rsid w:val="00AA36AE"/>
    <w:rsid w:val="00AA7C00"/>
    <w:rsid w:val="00AB017B"/>
    <w:rsid w:val="00AB22CA"/>
    <w:rsid w:val="00AC0A5F"/>
    <w:rsid w:val="00AC1B01"/>
    <w:rsid w:val="00AC1C23"/>
    <w:rsid w:val="00AC2F42"/>
    <w:rsid w:val="00AC3841"/>
    <w:rsid w:val="00AC592F"/>
    <w:rsid w:val="00AD04FC"/>
    <w:rsid w:val="00AD0FC0"/>
    <w:rsid w:val="00AD1117"/>
    <w:rsid w:val="00AD1931"/>
    <w:rsid w:val="00AD4598"/>
    <w:rsid w:val="00AD6099"/>
    <w:rsid w:val="00AE1DBD"/>
    <w:rsid w:val="00AE27DF"/>
    <w:rsid w:val="00AE2882"/>
    <w:rsid w:val="00AE37E2"/>
    <w:rsid w:val="00AE385D"/>
    <w:rsid w:val="00AE57B8"/>
    <w:rsid w:val="00AF053F"/>
    <w:rsid w:val="00AF0859"/>
    <w:rsid w:val="00AF0AC8"/>
    <w:rsid w:val="00AF3B1B"/>
    <w:rsid w:val="00AF4EBB"/>
    <w:rsid w:val="00AF633E"/>
    <w:rsid w:val="00AF67B6"/>
    <w:rsid w:val="00AF70AC"/>
    <w:rsid w:val="00B00F57"/>
    <w:rsid w:val="00B01ABE"/>
    <w:rsid w:val="00B02784"/>
    <w:rsid w:val="00B07937"/>
    <w:rsid w:val="00B12E15"/>
    <w:rsid w:val="00B13CA0"/>
    <w:rsid w:val="00B22119"/>
    <w:rsid w:val="00B24D5F"/>
    <w:rsid w:val="00B26547"/>
    <w:rsid w:val="00B265FA"/>
    <w:rsid w:val="00B31081"/>
    <w:rsid w:val="00B32A5D"/>
    <w:rsid w:val="00B33969"/>
    <w:rsid w:val="00B34217"/>
    <w:rsid w:val="00B35377"/>
    <w:rsid w:val="00B36C9E"/>
    <w:rsid w:val="00B377B8"/>
    <w:rsid w:val="00B416CC"/>
    <w:rsid w:val="00B435D6"/>
    <w:rsid w:val="00B46EF6"/>
    <w:rsid w:val="00B50AE5"/>
    <w:rsid w:val="00B51C34"/>
    <w:rsid w:val="00B52E94"/>
    <w:rsid w:val="00B55B96"/>
    <w:rsid w:val="00B5663B"/>
    <w:rsid w:val="00B56700"/>
    <w:rsid w:val="00B56C33"/>
    <w:rsid w:val="00B614A6"/>
    <w:rsid w:val="00B61DC3"/>
    <w:rsid w:val="00B62962"/>
    <w:rsid w:val="00B63708"/>
    <w:rsid w:val="00B63862"/>
    <w:rsid w:val="00B653A6"/>
    <w:rsid w:val="00B65607"/>
    <w:rsid w:val="00B67A0E"/>
    <w:rsid w:val="00B70893"/>
    <w:rsid w:val="00B73847"/>
    <w:rsid w:val="00B738F2"/>
    <w:rsid w:val="00B760C6"/>
    <w:rsid w:val="00B777F7"/>
    <w:rsid w:val="00B84158"/>
    <w:rsid w:val="00B85B92"/>
    <w:rsid w:val="00B86078"/>
    <w:rsid w:val="00B875C7"/>
    <w:rsid w:val="00B87DE9"/>
    <w:rsid w:val="00B90699"/>
    <w:rsid w:val="00B93024"/>
    <w:rsid w:val="00B9447D"/>
    <w:rsid w:val="00B969AB"/>
    <w:rsid w:val="00B96B0F"/>
    <w:rsid w:val="00B97BAC"/>
    <w:rsid w:val="00B97E63"/>
    <w:rsid w:val="00BA0A37"/>
    <w:rsid w:val="00BA69FD"/>
    <w:rsid w:val="00BA71FB"/>
    <w:rsid w:val="00BA7C1D"/>
    <w:rsid w:val="00BB0156"/>
    <w:rsid w:val="00BB0292"/>
    <w:rsid w:val="00BB11B7"/>
    <w:rsid w:val="00BB1F30"/>
    <w:rsid w:val="00BB3FD7"/>
    <w:rsid w:val="00BB42A3"/>
    <w:rsid w:val="00BB7FBA"/>
    <w:rsid w:val="00BC49AE"/>
    <w:rsid w:val="00BC6407"/>
    <w:rsid w:val="00BC68F3"/>
    <w:rsid w:val="00BC6C23"/>
    <w:rsid w:val="00BD21B6"/>
    <w:rsid w:val="00BD6684"/>
    <w:rsid w:val="00BE3662"/>
    <w:rsid w:val="00BE4463"/>
    <w:rsid w:val="00BE62B0"/>
    <w:rsid w:val="00BE6D2C"/>
    <w:rsid w:val="00BF05BD"/>
    <w:rsid w:val="00BF0D1D"/>
    <w:rsid w:val="00BF1754"/>
    <w:rsid w:val="00BF40B2"/>
    <w:rsid w:val="00BF41B6"/>
    <w:rsid w:val="00BF57C7"/>
    <w:rsid w:val="00BF58DD"/>
    <w:rsid w:val="00C006B1"/>
    <w:rsid w:val="00C00B05"/>
    <w:rsid w:val="00C01F45"/>
    <w:rsid w:val="00C0278F"/>
    <w:rsid w:val="00C05039"/>
    <w:rsid w:val="00C07BE0"/>
    <w:rsid w:val="00C07D21"/>
    <w:rsid w:val="00C10AE0"/>
    <w:rsid w:val="00C12F7A"/>
    <w:rsid w:val="00C15230"/>
    <w:rsid w:val="00C156C7"/>
    <w:rsid w:val="00C20003"/>
    <w:rsid w:val="00C230BC"/>
    <w:rsid w:val="00C24FE9"/>
    <w:rsid w:val="00C25B17"/>
    <w:rsid w:val="00C26CE3"/>
    <w:rsid w:val="00C27ABB"/>
    <w:rsid w:val="00C27F91"/>
    <w:rsid w:val="00C30FAB"/>
    <w:rsid w:val="00C318E3"/>
    <w:rsid w:val="00C338F9"/>
    <w:rsid w:val="00C34E2C"/>
    <w:rsid w:val="00C34FA3"/>
    <w:rsid w:val="00C34FC3"/>
    <w:rsid w:val="00C36F38"/>
    <w:rsid w:val="00C41965"/>
    <w:rsid w:val="00C4304E"/>
    <w:rsid w:val="00C43238"/>
    <w:rsid w:val="00C46B4D"/>
    <w:rsid w:val="00C500A1"/>
    <w:rsid w:val="00C529F9"/>
    <w:rsid w:val="00C53C18"/>
    <w:rsid w:val="00C53E52"/>
    <w:rsid w:val="00C548F3"/>
    <w:rsid w:val="00C561D8"/>
    <w:rsid w:val="00C600A6"/>
    <w:rsid w:val="00C6127B"/>
    <w:rsid w:val="00C62D46"/>
    <w:rsid w:val="00C727ED"/>
    <w:rsid w:val="00C74274"/>
    <w:rsid w:val="00C750A8"/>
    <w:rsid w:val="00C754AE"/>
    <w:rsid w:val="00C80EFF"/>
    <w:rsid w:val="00C851E8"/>
    <w:rsid w:val="00C90B14"/>
    <w:rsid w:val="00C947F8"/>
    <w:rsid w:val="00C9499D"/>
    <w:rsid w:val="00C95B44"/>
    <w:rsid w:val="00CA2FCC"/>
    <w:rsid w:val="00CA5592"/>
    <w:rsid w:val="00CB1690"/>
    <w:rsid w:val="00CB169F"/>
    <w:rsid w:val="00CB4AE1"/>
    <w:rsid w:val="00CB609C"/>
    <w:rsid w:val="00CB7CB4"/>
    <w:rsid w:val="00CC04F9"/>
    <w:rsid w:val="00CC1C43"/>
    <w:rsid w:val="00CC5CDF"/>
    <w:rsid w:val="00CC628D"/>
    <w:rsid w:val="00CC677B"/>
    <w:rsid w:val="00CD00DE"/>
    <w:rsid w:val="00CD0531"/>
    <w:rsid w:val="00CD69C3"/>
    <w:rsid w:val="00CE1335"/>
    <w:rsid w:val="00CE2459"/>
    <w:rsid w:val="00CE471F"/>
    <w:rsid w:val="00CF2FAB"/>
    <w:rsid w:val="00CF4350"/>
    <w:rsid w:val="00CF4725"/>
    <w:rsid w:val="00CF5787"/>
    <w:rsid w:val="00CF60D8"/>
    <w:rsid w:val="00D02F18"/>
    <w:rsid w:val="00D07387"/>
    <w:rsid w:val="00D07CFD"/>
    <w:rsid w:val="00D15679"/>
    <w:rsid w:val="00D15CCC"/>
    <w:rsid w:val="00D179D2"/>
    <w:rsid w:val="00D17EF7"/>
    <w:rsid w:val="00D2043C"/>
    <w:rsid w:val="00D21547"/>
    <w:rsid w:val="00D22552"/>
    <w:rsid w:val="00D25F4C"/>
    <w:rsid w:val="00D300DF"/>
    <w:rsid w:val="00D31AB7"/>
    <w:rsid w:val="00D37339"/>
    <w:rsid w:val="00D37936"/>
    <w:rsid w:val="00D4058B"/>
    <w:rsid w:val="00D43658"/>
    <w:rsid w:val="00D44326"/>
    <w:rsid w:val="00D45988"/>
    <w:rsid w:val="00D45FEE"/>
    <w:rsid w:val="00D4670B"/>
    <w:rsid w:val="00D50F47"/>
    <w:rsid w:val="00D544EC"/>
    <w:rsid w:val="00D5667D"/>
    <w:rsid w:val="00D57C9A"/>
    <w:rsid w:val="00D608AC"/>
    <w:rsid w:val="00D6159F"/>
    <w:rsid w:val="00D62E4B"/>
    <w:rsid w:val="00D637F2"/>
    <w:rsid w:val="00D66F9D"/>
    <w:rsid w:val="00D71213"/>
    <w:rsid w:val="00D71277"/>
    <w:rsid w:val="00D72600"/>
    <w:rsid w:val="00D74E18"/>
    <w:rsid w:val="00D7575A"/>
    <w:rsid w:val="00D763E9"/>
    <w:rsid w:val="00D774FB"/>
    <w:rsid w:val="00D83ECC"/>
    <w:rsid w:val="00D86C0E"/>
    <w:rsid w:val="00D87CF4"/>
    <w:rsid w:val="00D914D5"/>
    <w:rsid w:val="00D923D0"/>
    <w:rsid w:val="00D92AC6"/>
    <w:rsid w:val="00D93FDF"/>
    <w:rsid w:val="00D959EB"/>
    <w:rsid w:val="00D95F8C"/>
    <w:rsid w:val="00DA1667"/>
    <w:rsid w:val="00DA254D"/>
    <w:rsid w:val="00DA45FC"/>
    <w:rsid w:val="00DA50CA"/>
    <w:rsid w:val="00DA55DC"/>
    <w:rsid w:val="00DB24EC"/>
    <w:rsid w:val="00DB2ACF"/>
    <w:rsid w:val="00DB3E9E"/>
    <w:rsid w:val="00DB64C1"/>
    <w:rsid w:val="00DB6EF3"/>
    <w:rsid w:val="00DB72D3"/>
    <w:rsid w:val="00DC1386"/>
    <w:rsid w:val="00DC1AB5"/>
    <w:rsid w:val="00DC2479"/>
    <w:rsid w:val="00DC4BC9"/>
    <w:rsid w:val="00DC58A8"/>
    <w:rsid w:val="00DD1BC0"/>
    <w:rsid w:val="00DD1C52"/>
    <w:rsid w:val="00DD315A"/>
    <w:rsid w:val="00DD3565"/>
    <w:rsid w:val="00DD4994"/>
    <w:rsid w:val="00DD7E22"/>
    <w:rsid w:val="00DE3594"/>
    <w:rsid w:val="00DE46AA"/>
    <w:rsid w:val="00DE57AE"/>
    <w:rsid w:val="00DE66DF"/>
    <w:rsid w:val="00DE6C60"/>
    <w:rsid w:val="00DE7A2F"/>
    <w:rsid w:val="00DE7E55"/>
    <w:rsid w:val="00DF1C75"/>
    <w:rsid w:val="00DF58D0"/>
    <w:rsid w:val="00DF6EDA"/>
    <w:rsid w:val="00DF6FAB"/>
    <w:rsid w:val="00DF7E03"/>
    <w:rsid w:val="00E0041E"/>
    <w:rsid w:val="00E011E9"/>
    <w:rsid w:val="00E03426"/>
    <w:rsid w:val="00E034AD"/>
    <w:rsid w:val="00E03A3A"/>
    <w:rsid w:val="00E05ADA"/>
    <w:rsid w:val="00E07FD2"/>
    <w:rsid w:val="00E1251B"/>
    <w:rsid w:val="00E12BA6"/>
    <w:rsid w:val="00E13AF1"/>
    <w:rsid w:val="00E1508F"/>
    <w:rsid w:val="00E15BA1"/>
    <w:rsid w:val="00E203A6"/>
    <w:rsid w:val="00E2083D"/>
    <w:rsid w:val="00E23307"/>
    <w:rsid w:val="00E24B01"/>
    <w:rsid w:val="00E25D53"/>
    <w:rsid w:val="00E274EF"/>
    <w:rsid w:val="00E33808"/>
    <w:rsid w:val="00E33EC1"/>
    <w:rsid w:val="00E34659"/>
    <w:rsid w:val="00E357F8"/>
    <w:rsid w:val="00E36778"/>
    <w:rsid w:val="00E41E86"/>
    <w:rsid w:val="00E4353B"/>
    <w:rsid w:val="00E44F0D"/>
    <w:rsid w:val="00E45648"/>
    <w:rsid w:val="00E46690"/>
    <w:rsid w:val="00E531EA"/>
    <w:rsid w:val="00E547A4"/>
    <w:rsid w:val="00E62CA5"/>
    <w:rsid w:val="00E62D7C"/>
    <w:rsid w:val="00E63FFE"/>
    <w:rsid w:val="00E67DD6"/>
    <w:rsid w:val="00E71607"/>
    <w:rsid w:val="00E72774"/>
    <w:rsid w:val="00E73424"/>
    <w:rsid w:val="00E748AC"/>
    <w:rsid w:val="00E751F6"/>
    <w:rsid w:val="00E7733A"/>
    <w:rsid w:val="00E81CF1"/>
    <w:rsid w:val="00E82887"/>
    <w:rsid w:val="00E831A6"/>
    <w:rsid w:val="00E84B43"/>
    <w:rsid w:val="00E85DFC"/>
    <w:rsid w:val="00E87477"/>
    <w:rsid w:val="00E9165A"/>
    <w:rsid w:val="00E91B5E"/>
    <w:rsid w:val="00E921BF"/>
    <w:rsid w:val="00E94CAE"/>
    <w:rsid w:val="00E955EC"/>
    <w:rsid w:val="00E97CAE"/>
    <w:rsid w:val="00EA0A89"/>
    <w:rsid w:val="00EA1206"/>
    <w:rsid w:val="00EA13BF"/>
    <w:rsid w:val="00EA19EF"/>
    <w:rsid w:val="00EA2772"/>
    <w:rsid w:val="00EA49FF"/>
    <w:rsid w:val="00EA4B41"/>
    <w:rsid w:val="00EA5DDA"/>
    <w:rsid w:val="00EA6098"/>
    <w:rsid w:val="00EB1D57"/>
    <w:rsid w:val="00EB257B"/>
    <w:rsid w:val="00EB657E"/>
    <w:rsid w:val="00EB6594"/>
    <w:rsid w:val="00EC2EA9"/>
    <w:rsid w:val="00EC4483"/>
    <w:rsid w:val="00EC6243"/>
    <w:rsid w:val="00EC7B47"/>
    <w:rsid w:val="00ED0F3D"/>
    <w:rsid w:val="00ED10AC"/>
    <w:rsid w:val="00ED24B5"/>
    <w:rsid w:val="00ED35EC"/>
    <w:rsid w:val="00ED3B66"/>
    <w:rsid w:val="00ED3D16"/>
    <w:rsid w:val="00ED7BE6"/>
    <w:rsid w:val="00EE248F"/>
    <w:rsid w:val="00EE2DDE"/>
    <w:rsid w:val="00EE41C6"/>
    <w:rsid w:val="00EE4DA0"/>
    <w:rsid w:val="00EE5980"/>
    <w:rsid w:val="00EF0048"/>
    <w:rsid w:val="00EF28A0"/>
    <w:rsid w:val="00EF3337"/>
    <w:rsid w:val="00EF39AB"/>
    <w:rsid w:val="00EF74EF"/>
    <w:rsid w:val="00F016DA"/>
    <w:rsid w:val="00F034B5"/>
    <w:rsid w:val="00F0381C"/>
    <w:rsid w:val="00F04BBB"/>
    <w:rsid w:val="00F07C0B"/>
    <w:rsid w:val="00F13BA6"/>
    <w:rsid w:val="00F15C30"/>
    <w:rsid w:val="00F15C31"/>
    <w:rsid w:val="00F16346"/>
    <w:rsid w:val="00F16767"/>
    <w:rsid w:val="00F21FEC"/>
    <w:rsid w:val="00F22A42"/>
    <w:rsid w:val="00F22CCD"/>
    <w:rsid w:val="00F23775"/>
    <w:rsid w:val="00F24000"/>
    <w:rsid w:val="00F318B8"/>
    <w:rsid w:val="00F32085"/>
    <w:rsid w:val="00F33424"/>
    <w:rsid w:val="00F33F38"/>
    <w:rsid w:val="00F351E9"/>
    <w:rsid w:val="00F3553C"/>
    <w:rsid w:val="00F36B5D"/>
    <w:rsid w:val="00F43439"/>
    <w:rsid w:val="00F43A51"/>
    <w:rsid w:val="00F43BEA"/>
    <w:rsid w:val="00F4468B"/>
    <w:rsid w:val="00F479B5"/>
    <w:rsid w:val="00F479FB"/>
    <w:rsid w:val="00F53031"/>
    <w:rsid w:val="00F53D6B"/>
    <w:rsid w:val="00F548B6"/>
    <w:rsid w:val="00F56CDA"/>
    <w:rsid w:val="00F60472"/>
    <w:rsid w:val="00F62459"/>
    <w:rsid w:val="00F65203"/>
    <w:rsid w:val="00F6640F"/>
    <w:rsid w:val="00F7134E"/>
    <w:rsid w:val="00F728C0"/>
    <w:rsid w:val="00F7370C"/>
    <w:rsid w:val="00F748F1"/>
    <w:rsid w:val="00F75845"/>
    <w:rsid w:val="00F75DC8"/>
    <w:rsid w:val="00F76542"/>
    <w:rsid w:val="00F77B8E"/>
    <w:rsid w:val="00F83275"/>
    <w:rsid w:val="00F84E8B"/>
    <w:rsid w:val="00F8695C"/>
    <w:rsid w:val="00F929E9"/>
    <w:rsid w:val="00F943C3"/>
    <w:rsid w:val="00F94550"/>
    <w:rsid w:val="00F94C97"/>
    <w:rsid w:val="00F96F7D"/>
    <w:rsid w:val="00F97452"/>
    <w:rsid w:val="00F977FB"/>
    <w:rsid w:val="00F97CFE"/>
    <w:rsid w:val="00FA0149"/>
    <w:rsid w:val="00FA2047"/>
    <w:rsid w:val="00FA381C"/>
    <w:rsid w:val="00FA3C10"/>
    <w:rsid w:val="00FA3FD1"/>
    <w:rsid w:val="00FA4CB6"/>
    <w:rsid w:val="00FA5F52"/>
    <w:rsid w:val="00FA616F"/>
    <w:rsid w:val="00FB00E2"/>
    <w:rsid w:val="00FB0E8E"/>
    <w:rsid w:val="00FB1ABF"/>
    <w:rsid w:val="00FB23D6"/>
    <w:rsid w:val="00FB2B81"/>
    <w:rsid w:val="00FB337E"/>
    <w:rsid w:val="00FB775F"/>
    <w:rsid w:val="00FC1731"/>
    <w:rsid w:val="00FC1FFB"/>
    <w:rsid w:val="00FC3097"/>
    <w:rsid w:val="00FC554C"/>
    <w:rsid w:val="00FC64CB"/>
    <w:rsid w:val="00FC7B32"/>
    <w:rsid w:val="00FD04F4"/>
    <w:rsid w:val="00FD06D1"/>
    <w:rsid w:val="00FD0D25"/>
    <w:rsid w:val="00FD16F7"/>
    <w:rsid w:val="00FD51E4"/>
    <w:rsid w:val="00FD54BF"/>
    <w:rsid w:val="00FD73A8"/>
    <w:rsid w:val="00FE001E"/>
    <w:rsid w:val="00FE0E54"/>
    <w:rsid w:val="00FE4D57"/>
    <w:rsid w:val="00FE52A5"/>
    <w:rsid w:val="00FF0311"/>
    <w:rsid w:val="00FF575C"/>
    <w:rsid w:val="00FF5945"/>
    <w:rsid w:val="03BB7493"/>
    <w:rsid w:val="29053017"/>
    <w:rsid w:val="5AFE9709"/>
    <w:rsid w:val="5BFACDCE"/>
    <w:rsid w:val="725CD085"/>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FCA14"/>
  <w15:chartTrackingRefBased/>
  <w15:docId w15:val="{AB788BD4-E336-4EEF-8258-685C74E3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a-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0E"/>
    <w:pPr>
      <w:spacing w:after="200" w:line="276" w:lineRule="auto"/>
    </w:pPr>
    <w:rPr>
      <w:sz w:val="22"/>
      <w:szCs w:val="22"/>
      <w:lang w:eastAsia="ca-ES"/>
    </w:rPr>
  </w:style>
  <w:style w:type="paragraph" w:styleId="Ttol1">
    <w:name w:val="heading 1"/>
    <w:basedOn w:val="Normal1"/>
    <w:next w:val="Normal1"/>
    <w:rsid w:val="00D959EB"/>
    <w:pPr>
      <w:spacing w:before="480" w:after="120"/>
      <w:contextualSpacing/>
      <w:outlineLvl w:val="0"/>
    </w:pPr>
    <w:rPr>
      <w:b/>
      <w:sz w:val="48"/>
    </w:rPr>
  </w:style>
  <w:style w:type="paragraph" w:styleId="Ttol2">
    <w:name w:val="heading 2"/>
    <w:basedOn w:val="Normal1"/>
    <w:next w:val="Normal1"/>
    <w:rsid w:val="00D959EB"/>
    <w:pPr>
      <w:spacing w:before="360" w:after="80"/>
      <w:contextualSpacing/>
      <w:outlineLvl w:val="1"/>
    </w:pPr>
    <w:rPr>
      <w:b/>
      <w:sz w:val="36"/>
    </w:rPr>
  </w:style>
  <w:style w:type="paragraph" w:styleId="Ttol3">
    <w:name w:val="heading 3"/>
    <w:basedOn w:val="Normal1"/>
    <w:next w:val="Normal1"/>
    <w:rsid w:val="00D959EB"/>
    <w:pPr>
      <w:spacing w:before="280" w:after="80"/>
      <w:contextualSpacing/>
      <w:outlineLvl w:val="2"/>
    </w:pPr>
    <w:rPr>
      <w:b/>
      <w:sz w:val="28"/>
    </w:rPr>
  </w:style>
  <w:style w:type="paragraph" w:styleId="Ttol4">
    <w:name w:val="heading 4"/>
    <w:basedOn w:val="Normal1"/>
    <w:next w:val="Normal1"/>
    <w:rsid w:val="00D959EB"/>
    <w:pPr>
      <w:spacing w:before="240" w:after="40"/>
      <w:contextualSpacing/>
      <w:outlineLvl w:val="3"/>
    </w:pPr>
    <w:rPr>
      <w:b/>
      <w:sz w:val="24"/>
    </w:rPr>
  </w:style>
  <w:style w:type="paragraph" w:styleId="Ttol5">
    <w:name w:val="heading 5"/>
    <w:basedOn w:val="Normal1"/>
    <w:next w:val="Normal1"/>
    <w:rsid w:val="00D959EB"/>
    <w:pPr>
      <w:spacing w:before="220" w:after="40"/>
      <w:contextualSpacing/>
      <w:outlineLvl w:val="4"/>
    </w:pPr>
    <w:rPr>
      <w:b/>
    </w:rPr>
  </w:style>
  <w:style w:type="paragraph" w:styleId="Ttol6">
    <w:name w:val="heading 6"/>
    <w:basedOn w:val="Normal1"/>
    <w:next w:val="Normal1"/>
    <w:rsid w:val="00D959EB"/>
    <w:pPr>
      <w:spacing w:before="200" w:after="40"/>
      <w:contextualSpacing/>
      <w:outlineLvl w:val="5"/>
    </w:pPr>
    <w:rPr>
      <w:b/>
      <w:sz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Normal1">
    <w:name w:val="Normal1"/>
    <w:rsid w:val="00D959EB"/>
    <w:pPr>
      <w:spacing w:after="200" w:line="276" w:lineRule="auto"/>
    </w:pPr>
    <w:rPr>
      <w:rFonts w:eastAsia="Calibri" w:cs="Calibri"/>
      <w:color w:val="000000"/>
      <w:sz w:val="22"/>
      <w:szCs w:val="22"/>
      <w:lang w:eastAsia="ca-ES"/>
    </w:rPr>
  </w:style>
  <w:style w:type="paragraph" w:styleId="Ttol">
    <w:name w:val="Title"/>
    <w:basedOn w:val="Normal1"/>
    <w:next w:val="Normal1"/>
    <w:rsid w:val="00D959EB"/>
    <w:pPr>
      <w:spacing w:before="480" w:after="120"/>
      <w:contextualSpacing/>
    </w:pPr>
    <w:rPr>
      <w:b/>
      <w:sz w:val="72"/>
    </w:rPr>
  </w:style>
  <w:style w:type="paragraph" w:styleId="Subttol">
    <w:name w:val="Subtitle"/>
    <w:basedOn w:val="Normal1"/>
    <w:next w:val="Normal1"/>
    <w:rsid w:val="00D959EB"/>
    <w:pPr>
      <w:spacing w:before="360" w:after="80"/>
      <w:contextualSpacing/>
    </w:pPr>
    <w:rPr>
      <w:rFonts w:ascii="Georgia" w:eastAsia="Georgia" w:hAnsi="Georgia" w:cs="Georgia"/>
      <w:i/>
      <w:color w:val="666666"/>
      <w:sz w:val="48"/>
    </w:rPr>
  </w:style>
  <w:style w:type="paragraph" w:styleId="Textdeglobus">
    <w:name w:val="Balloon Text"/>
    <w:basedOn w:val="Normal"/>
    <w:link w:val="TextdeglobusCar"/>
    <w:uiPriority w:val="99"/>
    <w:semiHidden/>
    <w:unhideWhenUsed/>
    <w:rsid w:val="00B435D6"/>
    <w:pPr>
      <w:spacing w:after="0" w:line="240" w:lineRule="auto"/>
    </w:pPr>
    <w:rPr>
      <w:rFonts w:ascii="Tahoma" w:hAnsi="Tahoma"/>
      <w:sz w:val="16"/>
      <w:szCs w:val="16"/>
      <w:lang w:val="x-none" w:eastAsia="x-none"/>
    </w:rPr>
  </w:style>
  <w:style w:type="character" w:customStyle="1" w:styleId="TextdeglobusCar">
    <w:name w:val="Text de globus Car"/>
    <w:link w:val="Textdeglobus"/>
    <w:uiPriority w:val="99"/>
    <w:semiHidden/>
    <w:rsid w:val="00B435D6"/>
    <w:rPr>
      <w:rFonts w:ascii="Tahoma" w:hAnsi="Tahoma" w:cs="Tahoma"/>
      <w:sz w:val="16"/>
      <w:szCs w:val="16"/>
    </w:rPr>
  </w:style>
  <w:style w:type="paragraph" w:styleId="HTMLambformatprevi">
    <w:name w:val="HTML Preformatted"/>
    <w:basedOn w:val="Normal"/>
    <w:link w:val="HTMLambformatpreviCar"/>
    <w:uiPriority w:val="99"/>
    <w:semiHidden/>
    <w:unhideWhenUsed/>
    <w:rsid w:val="00D0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ambformatpreviCar">
    <w:name w:val="HTML amb format previ Car"/>
    <w:link w:val="HTMLambformatprevi"/>
    <w:uiPriority w:val="99"/>
    <w:semiHidden/>
    <w:rsid w:val="00D07CFD"/>
    <w:rPr>
      <w:rFonts w:ascii="Courier New" w:eastAsia="Times New Roman" w:hAnsi="Courier New" w:cs="Courier New"/>
      <w:sz w:val="20"/>
      <w:szCs w:val="20"/>
    </w:rPr>
  </w:style>
  <w:style w:type="character" w:customStyle="1" w:styleId="apple-converted-space">
    <w:name w:val="apple-converted-space"/>
    <w:basedOn w:val="Lletraperdefectedelpargraf"/>
    <w:rsid w:val="00D914D5"/>
  </w:style>
  <w:style w:type="character" w:styleId="Enlla">
    <w:name w:val="Hyperlink"/>
    <w:uiPriority w:val="99"/>
    <w:unhideWhenUsed/>
    <w:rsid w:val="00911116"/>
    <w:rPr>
      <w:color w:val="0000FF"/>
      <w:u w:val="single"/>
    </w:rPr>
  </w:style>
  <w:style w:type="paragraph" w:styleId="NormalWeb">
    <w:name w:val="Normal (Web)"/>
    <w:basedOn w:val="Normal"/>
    <w:uiPriority w:val="99"/>
    <w:unhideWhenUsed/>
    <w:rsid w:val="00911116"/>
    <w:pPr>
      <w:spacing w:before="100" w:beforeAutospacing="1" w:after="100" w:afterAutospacing="1" w:line="240" w:lineRule="auto"/>
    </w:pPr>
    <w:rPr>
      <w:rFonts w:ascii="Times New Roman" w:eastAsia="Calibri" w:hAnsi="Times New Roman"/>
      <w:sz w:val="24"/>
      <w:szCs w:val="24"/>
    </w:rPr>
  </w:style>
  <w:style w:type="paragraph" w:customStyle="1" w:styleId="bodytext">
    <w:name w:val="bodytext"/>
    <w:basedOn w:val="Normal"/>
    <w:uiPriority w:val="99"/>
    <w:semiHidden/>
    <w:rsid w:val="00911116"/>
    <w:pPr>
      <w:spacing w:before="100" w:beforeAutospacing="1" w:after="100" w:afterAutospacing="1" w:line="240" w:lineRule="auto"/>
    </w:pPr>
    <w:rPr>
      <w:rFonts w:ascii="Times New Roman" w:eastAsia="Calibri" w:hAnsi="Times New Roman"/>
      <w:sz w:val="24"/>
      <w:szCs w:val="24"/>
    </w:rPr>
  </w:style>
  <w:style w:type="paragraph" w:styleId="Capalera">
    <w:name w:val="header"/>
    <w:basedOn w:val="Normal"/>
    <w:link w:val="CapaleraCar"/>
    <w:uiPriority w:val="99"/>
    <w:unhideWhenUsed/>
    <w:rsid w:val="0045093D"/>
    <w:pPr>
      <w:tabs>
        <w:tab w:val="center" w:pos="4252"/>
        <w:tab w:val="right" w:pos="8504"/>
      </w:tabs>
    </w:pPr>
    <w:rPr>
      <w:lang w:val="x-none" w:eastAsia="x-none"/>
    </w:rPr>
  </w:style>
  <w:style w:type="character" w:customStyle="1" w:styleId="CapaleraCar">
    <w:name w:val="Capçalera Car"/>
    <w:link w:val="Capalera"/>
    <w:uiPriority w:val="99"/>
    <w:rsid w:val="0045093D"/>
    <w:rPr>
      <w:sz w:val="22"/>
      <w:szCs w:val="22"/>
    </w:rPr>
  </w:style>
  <w:style w:type="paragraph" w:styleId="Peu">
    <w:name w:val="footer"/>
    <w:basedOn w:val="Normal"/>
    <w:link w:val="PeuCar"/>
    <w:uiPriority w:val="99"/>
    <w:unhideWhenUsed/>
    <w:rsid w:val="0045093D"/>
    <w:pPr>
      <w:tabs>
        <w:tab w:val="center" w:pos="4252"/>
        <w:tab w:val="right" w:pos="8504"/>
      </w:tabs>
    </w:pPr>
    <w:rPr>
      <w:lang w:val="x-none" w:eastAsia="x-none"/>
    </w:rPr>
  </w:style>
  <w:style w:type="character" w:customStyle="1" w:styleId="PeuCar">
    <w:name w:val="Peu Car"/>
    <w:link w:val="Peu"/>
    <w:uiPriority w:val="99"/>
    <w:rsid w:val="0045093D"/>
    <w:rPr>
      <w:sz w:val="22"/>
      <w:szCs w:val="22"/>
    </w:rPr>
  </w:style>
  <w:style w:type="paragraph" w:customStyle="1" w:styleId="Default">
    <w:name w:val="Default"/>
    <w:rsid w:val="00485F41"/>
    <w:pPr>
      <w:autoSpaceDE w:val="0"/>
      <w:autoSpaceDN w:val="0"/>
      <w:adjustRightInd w:val="0"/>
    </w:pPr>
    <w:rPr>
      <w:rFonts w:eastAsia="Calibri" w:cs="Calibri"/>
      <w:color w:val="000000"/>
      <w:sz w:val="24"/>
      <w:szCs w:val="24"/>
      <w:lang w:eastAsia="en-US"/>
    </w:rPr>
  </w:style>
  <w:style w:type="paragraph" w:styleId="Textsenseformat">
    <w:name w:val="Plain Text"/>
    <w:basedOn w:val="Normal"/>
    <w:link w:val="TextsenseformatCar"/>
    <w:uiPriority w:val="99"/>
    <w:unhideWhenUsed/>
    <w:rsid w:val="0012468A"/>
    <w:pPr>
      <w:spacing w:after="0" w:line="240" w:lineRule="auto"/>
    </w:pPr>
    <w:rPr>
      <w:sz w:val="24"/>
      <w:szCs w:val="21"/>
      <w:lang w:val="x-none" w:eastAsia="x-none"/>
    </w:rPr>
  </w:style>
  <w:style w:type="character" w:customStyle="1" w:styleId="TextsenseformatCar">
    <w:name w:val="Text sense format Car"/>
    <w:link w:val="Textsenseformat"/>
    <w:uiPriority w:val="99"/>
    <w:rsid w:val="0012468A"/>
    <w:rPr>
      <w:sz w:val="24"/>
      <w:szCs w:val="21"/>
    </w:rPr>
  </w:style>
  <w:style w:type="paragraph" w:styleId="Pargrafdellista">
    <w:name w:val="List Paragraph"/>
    <w:basedOn w:val="Normal"/>
    <w:uiPriority w:val="34"/>
    <w:qFormat/>
    <w:rsid w:val="002030A5"/>
    <w:pPr>
      <w:spacing w:after="0" w:line="240" w:lineRule="auto"/>
      <w:ind w:left="720"/>
    </w:pPr>
    <w:rPr>
      <w:rFonts w:eastAsia="Calibri" w:cs="Calibri"/>
      <w:lang w:eastAsia="en-US"/>
    </w:rPr>
  </w:style>
  <w:style w:type="paragraph" w:customStyle="1" w:styleId="metastuff">
    <w:name w:val="metastuff"/>
    <w:basedOn w:val="Normal"/>
    <w:rsid w:val="000F25BF"/>
    <w:pPr>
      <w:spacing w:before="100" w:beforeAutospacing="1" w:after="100" w:afterAutospacing="1" w:line="240" w:lineRule="auto"/>
    </w:pPr>
    <w:rPr>
      <w:rFonts w:ascii="Times New Roman" w:hAnsi="Times New Roman"/>
      <w:sz w:val="24"/>
      <w:szCs w:val="24"/>
    </w:rPr>
  </w:style>
  <w:style w:type="character" w:styleId="Textennegreta">
    <w:name w:val="Strong"/>
    <w:uiPriority w:val="22"/>
    <w:qFormat/>
    <w:rsid w:val="000F25BF"/>
    <w:rPr>
      <w:b/>
      <w:bCs/>
    </w:rPr>
  </w:style>
  <w:style w:type="paragraph" w:customStyle="1" w:styleId="wp-caption-text">
    <w:name w:val="wp-caption-text"/>
    <w:basedOn w:val="Normal"/>
    <w:rsid w:val="000F25BF"/>
    <w:pPr>
      <w:spacing w:before="100" w:beforeAutospacing="1" w:after="100" w:afterAutospacing="1" w:line="240" w:lineRule="auto"/>
    </w:pPr>
    <w:rPr>
      <w:rFonts w:ascii="Times New Roman" w:hAnsi="Times New Roman"/>
      <w:sz w:val="24"/>
      <w:szCs w:val="24"/>
    </w:rPr>
  </w:style>
  <w:style w:type="character" w:customStyle="1" w:styleId="st">
    <w:name w:val="st"/>
    <w:rsid w:val="00BB1F30"/>
  </w:style>
  <w:style w:type="character" w:styleId="mfasi">
    <w:name w:val="Emphasis"/>
    <w:basedOn w:val="Lletraperdefectedelpargraf"/>
    <w:uiPriority w:val="20"/>
    <w:qFormat/>
    <w:rsid w:val="005D7B81"/>
    <w:rPr>
      <w:i/>
      <w:iCs/>
    </w:rPr>
  </w:style>
  <w:style w:type="paragraph" w:styleId="Senseespaiat">
    <w:name w:val="No Spacing"/>
    <w:uiPriority w:val="1"/>
    <w:qFormat/>
    <w:rsid w:val="003A616E"/>
    <w:rPr>
      <w:rFonts w:asciiTheme="minorHAnsi" w:eastAsiaTheme="minorHAnsi" w:hAnsiTheme="minorHAnsi" w:cstheme="minorBidi"/>
      <w:sz w:val="22"/>
      <w:szCs w:val="22"/>
      <w:lang w:val="es-ES" w:eastAsia="en-US"/>
    </w:rPr>
  </w:style>
  <w:style w:type="character" w:styleId="Mencisenseresoldre">
    <w:name w:val="Unresolved Mention"/>
    <w:basedOn w:val="Lletraperdefectedelpargraf"/>
    <w:uiPriority w:val="99"/>
    <w:semiHidden/>
    <w:unhideWhenUsed/>
    <w:rsid w:val="002A0B22"/>
    <w:rPr>
      <w:color w:val="605E5C"/>
      <w:shd w:val="clear" w:color="auto" w:fill="E1DFDD"/>
    </w:rPr>
  </w:style>
  <w:style w:type="character" w:customStyle="1" w:styleId="normaltextrun">
    <w:name w:val="normaltextrun"/>
    <w:basedOn w:val="Lletraperdefectedelpargraf"/>
    <w:rsid w:val="00831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01687">
      <w:bodyDiv w:val="1"/>
      <w:marLeft w:val="0"/>
      <w:marRight w:val="0"/>
      <w:marTop w:val="0"/>
      <w:marBottom w:val="0"/>
      <w:divBdr>
        <w:top w:val="none" w:sz="0" w:space="0" w:color="auto"/>
        <w:left w:val="none" w:sz="0" w:space="0" w:color="auto"/>
        <w:bottom w:val="none" w:sz="0" w:space="0" w:color="auto"/>
        <w:right w:val="none" w:sz="0" w:space="0" w:color="auto"/>
      </w:divBdr>
    </w:div>
    <w:div w:id="126631269">
      <w:bodyDiv w:val="1"/>
      <w:marLeft w:val="0"/>
      <w:marRight w:val="0"/>
      <w:marTop w:val="0"/>
      <w:marBottom w:val="0"/>
      <w:divBdr>
        <w:top w:val="none" w:sz="0" w:space="0" w:color="auto"/>
        <w:left w:val="none" w:sz="0" w:space="0" w:color="auto"/>
        <w:bottom w:val="none" w:sz="0" w:space="0" w:color="auto"/>
        <w:right w:val="none" w:sz="0" w:space="0" w:color="auto"/>
      </w:divBdr>
    </w:div>
    <w:div w:id="173807032">
      <w:bodyDiv w:val="1"/>
      <w:marLeft w:val="0"/>
      <w:marRight w:val="0"/>
      <w:marTop w:val="0"/>
      <w:marBottom w:val="0"/>
      <w:divBdr>
        <w:top w:val="none" w:sz="0" w:space="0" w:color="auto"/>
        <w:left w:val="none" w:sz="0" w:space="0" w:color="auto"/>
        <w:bottom w:val="none" w:sz="0" w:space="0" w:color="auto"/>
        <w:right w:val="none" w:sz="0" w:space="0" w:color="auto"/>
      </w:divBdr>
    </w:div>
    <w:div w:id="182327801">
      <w:bodyDiv w:val="1"/>
      <w:marLeft w:val="0"/>
      <w:marRight w:val="0"/>
      <w:marTop w:val="0"/>
      <w:marBottom w:val="0"/>
      <w:divBdr>
        <w:top w:val="none" w:sz="0" w:space="0" w:color="auto"/>
        <w:left w:val="none" w:sz="0" w:space="0" w:color="auto"/>
        <w:bottom w:val="none" w:sz="0" w:space="0" w:color="auto"/>
        <w:right w:val="none" w:sz="0" w:space="0" w:color="auto"/>
      </w:divBdr>
    </w:div>
    <w:div w:id="217790376">
      <w:bodyDiv w:val="1"/>
      <w:marLeft w:val="0"/>
      <w:marRight w:val="0"/>
      <w:marTop w:val="0"/>
      <w:marBottom w:val="0"/>
      <w:divBdr>
        <w:top w:val="none" w:sz="0" w:space="0" w:color="auto"/>
        <w:left w:val="none" w:sz="0" w:space="0" w:color="auto"/>
        <w:bottom w:val="none" w:sz="0" w:space="0" w:color="auto"/>
        <w:right w:val="none" w:sz="0" w:space="0" w:color="auto"/>
      </w:divBdr>
    </w:div>
    <w:div w:id="414714479">
      <w:bodyDiv w:val="1"/>
      <w:marLeft w:val="0"/>
      <w:marRight w:val="0"/>
      <w:marTop w:val="0"/>
      <w:marBottom w:val="0"/>
      <w:divBdr>
        <w:top w:val="none" w:sz="0" w:space="0" w:color="auto"/>
        <w:left w:val="none" w:sz="0" w:space="0" w:color="auto"/>
        <w:bottom w:val="none" w:sz="0" w:space="0" w:color="auto"/>
        <w:right w:val="none" w:sz="0" w:space="0" w:color="auto"/>
      </w:divBdr>
    </w:div>
    <w:div w:id="689529317">
      <w:bodyDiv w:val="1"/>
      <w:marLeft w:val="0"/>
      <w:marRight w:val="0"/>
      <w:marTop w:val="0"/>
      <w:marBottom w:val="0"/>
      <w:divBdr>
        <w:top w:val="none" w:sz="0" w:space="0" w:color="auto"/>
        <w:left w:val="none" w:sz="0" w:space="0" w:color="auto"/>
        <w:bottom w:val="none" w:sz="0" w:space="0" w:color="auto"/>
        <w:right w:val="none" w:sz="0" w:space="0" w:color="auto"/>
      </w:divBdr>
    </w:div>
    <w:div w:id="934169439">
      <w:bodyDiv w:val="1"/>
      <w:marLeft w:val="0"/>
      <w:marRight w:val="0"/>
      <w:marTop w:val="0"/>
      <w:marBottom w:val="0"/>
      <w:divBdr>
        <w:top w:val="none" w:sz="0" w:space="0" w:color="auto"/>
        <w:left w:val="none" w:sz="0" w:space="0" w:color="auto"/>
        <w:bottom w:val="none" w:sz="0" w:space="0" w:color="auto"/>
        <w:right w:val="none" w:sz="0" w:space="0" w:color="auto"/>
      </w:divBdr>
    </w:div>
    <w:div w:id="990255870">
      <w:bodyDiv w:val="1"/>
      <w:marLeft w:val="0"/>
      <w:marRight w:val="0"/>
      <w:marTop w:val="0"/>
      <w:marBottom w:val="0"/>
      <w:divBdr>
        <w:top w:val="none" w:sz="0" w:space="0" w:color="auto"/>
        <w:left w:val="none" w:sz="0" w:space="0" w:color="auto"/>
        <w:bottom w:val="none" w:sz="0" w:space="0" w:color="auto"/>
        <w:right w:val="none" w:sz="0" w:space="0" w:color="auto"/>
      </w:divBdr>
    </w:div>
    <w:div w:id="1040129369">
      <w:bodyDiv w:val="1"/>
      <w:marLeft w:val="0"/>
      <w:marRight w:val="0"/>
      <w:marTop w:val="0"/>
      <w:marBottom w:val="0"/>
      <w:divBdr>
        <w:top w:val="none" w:sz="0" w:space="0" w:color="auto"/>
        <w:left w:val="none" w:sz="0" w:space="0" w:color="auto"/>
        <w:bottom w:val="none" w:sz="0" w:space="0" w:color="auto"/>
        <w:right w:val="none" w:sz="0" w:space="0" w:color="auto"/>
      </w:divBdr>
    </w:div>
    <w:div w:id="1081948328">
      <w:bodyDiv w:val="1"/>
      <w:marLeft w:val="0"/>
      <w:marRight w:val="0"/>
      <w:marTop w:val="0"/>
      <w:marBottom w:val="0"/>
      <w:divBdr>
        <w:top w:val="none" w:sz="0" w:space="0" w:color="auto"/>
        <w:left w:val="none" w:sz="0" w:space="0" w:color="auto"/>
        <w:bottom w:val="none" w:sz="0" w:space="0" w:color="auto"/>
        <w:right w:val="none" w:sz="0" w:space="0" w:color="auto"/>
      </w:divBdr>
    </w:div>
    <w:div w:id="1085683816">
      <w:bodyDiv w:val="1"/>
      <w:marLeft w:val="0"/>
      <w:marRight w:val="0"/>
      <w:marTop w:val="0"/>
      <w:marBottom w:val="0"/>
      <w:divBdr>
        <w:top w:val="none" w:sz="0" w:space="0" w:color="auto"/>
        <w:left w:val="none" w:sz="0" w:space="0" w:color="auto"/>
        <w:bottom w:val="none" w:sz="0" w:space="0" w:color="auto"/>
        <w:right w:val="none" w:sz="0" w:space="0" w:color="auto"/>
      </w:divBdr>
    </w:div>
    <w:div w:id="1256473799">
      <w:bodyDiv w:val="1"/>
      <w:marLeft w:val="0"/>
      <w:marRight w:val="0"/>
      <w:marTop w:val="0"/>
      <w:marBottom w:val="0"/>
      <w:divBdr>
        <w:top w:val="none" w:sz="0" w:space="0" w:color="auto"/>
        <w:left w:val="none" w:sz="0" w:space="0" w:color="auto"/>
        <w:bottom w:val="none" w:sz="0" w:space="0" w:color="auto"/>
        <w:right w:val="none" w:sz="0" w:space="0" w:color="auto"/>
      </w:divBdr>
    </w:div>
    <w:div w:id="1267931658">
      <w:bodyDiv w:val="1"/>
      <w:marLeft w:val="0"/>
      <w:marRight w:val="0"/>
      <w:marTop w:val="0"/>
      <w:marBottom w:val="0"/>
      <w:divBdr>
        <w:top w:val="none" w:sz="0" w:space="0" w:color="auto"/>
        <w:left w:val="none" w:sz="0" w:space="0" w:color="auto"/>
        <w:bottom w:val="none" w:sz="0" w:space="0" w:color="auto"/>
        <w:right w:val="none" w:sz="0" w:space="0" w:color="auto"/>
      </w:divBdr>
    </w:div>
    <w:div w:id="1404334233">
      <w:bodyDiv w:val="1"/>
      <w:marLeft w:val="0"/>
      <w:marRight w:val="0"/>
      <w:marTop w:val="0"/>
      <w:marBottom w:val="0"/>
      <w:divBdr>
        <w:top w:val="none" w:sz="0" w:space="0" w:color="auto"/>
        <w:left w:val="none" w:sz="0" w:space="0" w:color="auto"/>
        <w:bottom w:val="none" w:sz="0" w:space="0" w:color="auto"/>
        <w:right w:val="none" w:sz="0" w:space="0" w:color="auto"/>
      </w:divBdr>
    </w:div>
    <w:div w:id="1465002542">
      <w:bodyDiv w:val="1"/>
      <w:marLeft w:val="0"/>
      <w:marRight w:val="0"/>
      <w:marTop w:val="0"/>
      <w:marBottom w:val="0"/>
      <w:divBdr>
        <w:top w:val="none" w:sz="0" w:space="0" w:color="auto"/>
        <w:left w:val="none" w:sz="0" w:space="0" w:color="auto"/>
        <w:bottom w:val="none" w:sz="0" w:space="0" w:color="auto"/>
        <w:right w:val="none" w:sz="0" w:space="0" w:color="auto"/>
      </w:divBdr>
    </w:div>
    <w:div w:id="1512375003">
      <w:bodyDiv w:val="1"/>
      <w:marLeft w:val="0"/>
      <w:marRight w:val="0"/>
      <w:marTop w:val="0"/>
      <w:marBottom w:val="0"/>
      <w:divBdr>
        <w:top w:val="none" w:sz="0" w:space="0" w:color="auto"/>
        <w:left w:val="none" w:sz="0" w:space="0" w:color="auto"/>
        <w:bottom w:val="none" w:sz="0" w:space="0" w:color="auto"/>
        <w:right w:val="none" w:sz="0" w:space="0" w:color="auto"/>
      </w:divBdr>
    </w:div>
    <w:div w:id="1576551020">
      <w:bodyDiv w:val="1"/>
      <w:marLeft w:val="0"/>
      <w:marRight w:val="0"/>
      <w:marTop w:val="0"/>
      <w:marBottom w:val="0"/>
      <w:divBdr>
        <w:top w:val="none" w:sz="0" w:space="0" w:color="auto"/>
        <w:left w:val="none" w:sz="0" w:space="0" w:color="auto"/>
        <w:bottom w:val="none" w:sz="0" w:space="0" w:color="auto"/>
        <w:right w:val="none" w:sz="0" w:space="0" w:color="auto"/>
      </w:divBdr>
    </w:div>
    <w:div w:id="1582135838">
      <w:bodyDiv w:val="1"/>
      <w:marLeft w:val="0"/>
      <w:marRight w:val="0"/>
      <w:marTop w:val="0"/>
      <w:marBottom w:val="0"/>
      <w:divBdr>
        <w:top w:val="none" w:sz="0" w:space="0" w:color="auto"/>
        <w:left w:val="none" w:sz="0" w:space="0" w:color="auto"/>
        <w:bottom w:val="none" w:sz="0" w:space="0" w:color="auto"/>
        <w:right w:val="none" w:sz="0" w:space="0" w:color="auto"/>
      </w:divBdr>
    </w:div>
    <w:div w:id="1680350633">
      <w:bodyDiv w:val="1"/>
      <w:marLeft w:val="0"/>
      <w:marRight w:val="0"/>
      <w:marTop w:val="0"/>
      <w:marBottom w:val="0"/>
      <w:divBdr>
        <w:top w:val="none" w:sz="0" w:space="0" w:color="auto"/>
        <w:left w:val="none" w:sz="0" w:space="0" w:color="auto"/>
        <w:bottom w:val="none" w:sz="0" w:space="0" w:color="auto"/>
        <w:right w:val="none" w:sz="0" w:space="0" w:color="auto"/>
      </w:divBdr>
    </w:div>
    <w:div w:id="1746947963">
      <w:bodyDiv w:val="1"/>
      <w:marLeft w:val="0"/>
      <w:marRight w:val="0"/>
      <w:marTop w:val="0"/>
      <w:marBottom w:val="0"/>
      <w:divBdr>
        <w:top w:val="none" w:sz="0" w:space="0" w:color="auto"/>
        <w:left w:val="none" w:sz="0" w:space="0" w:color="auto"/>
        <w:bottom w:val="none" w:sz="0" w:space="0" w:color="auto"/>
        <w:right w:val="none" w:sz="0" w:space="0" w:color="auto"/>
      </w:divBdr>
    </w:div>
    <w:div w:id="1778215543">
      <w:bodyDiv w:val="1"/>
      <w:marLeft w:val="0"/>
      <w:marRight w:val="0"/>
      <w:marTop w:val="0"/>
      <w:marBottom w:val="0"/>
      <w:divBdr>
        <w:top w:val="none" w:sz="0" w:space="0" w:color="auto"/>
        <w:left w:val="none" w:sz="0" w:space="0" w:color="auto"/>
        <w:bottom w:val="none" w:sz="0" w:space="0" w:color="auto"/>
        <w:right w:val="none" w:sz="0" w:space="0" w:color="auto"/>
      </w:divBdr>
    </w:div>
    <w:div w:id="1882396268">
      <w:bodyDiv w:val="1"/>
      <w:marLeft w:val="0"/>
      <w:marRight w:val="0"/>
      <w:marTop w:val="0"/>
      <w:marBottom w:val="0"/>
      <w:divBdr>
        <w:top w:val="none" w:sz="0" w:space="0" w:color="auto"/>
        <w:left w:val="none" w:sz="0" w:space="0" w:color="auto"/>
        <w:bottom w:val="none" w:sz="0" w:space="0" w:color="auto"/>
        <w:right w:val="none" w:sz="0" w:space="0" w:color="auto"/>
      </w:divBdr>
    </w:div>
    <w:div w:id="1890416427">
      <w:bodyDiv w:val="1"/>
      <w:marLeft w:val="0"/>
      <w:marRight w:val="0"/>
      <w:marTop w:val="0"/>
      <w:marBottom w:val="0"/>
      <w:divBdr>
        <w:top w:val="none" w:sz="0" w:space="0" w:color="auto"/>
        <w:left w:val="none" w:sz="0" w:space="0" w:color="auto"/>
        <w:bottom w:val="none" w:sz="0" w:space="0" w:color="auto"/>
        <w:right w:val="none" w:sz="0" w:space="0" w:color="auto"/>
      </w:divBdr>
    </w:div>
    <w:div w:id="1902211691">
      <w:bodyDiv w:val="1"/>
      <w:marLeft w:val="0"/>
      <w:marRight w:val="0"/>
      <w:marTop w:val="0"/>
      <w:marBottom w:val="0"/>
      <w:divBdr>
        <w:top w:val="none" w:sz="0" w:space="0" w:color="auto"/>
        <w:left w:val="none" w:sz="0" w:space="0" w:color="auto"/>
        <w:bottom w:val="none" w:sz="0" w:space="0" w:color="auto"/>
        <w:right w:val="none" w:sz="0" w:space="0" w:color="auto"/>
      </w:divBdr>
    </w:div>
    <w:div w:id="1995795161">
      <w:bodyDiv w:val="1"/>
      <w:marLeft w:val="0"/>
      <w:marRight w:val="0"/>
      <w:marTop w:val="0"/>
      <w:marBottom w:val="0"/>
      <w:divBdr>
        <w:top w:val="none" w:sz="0" w:space="0" w:color="auto"/>
        <w:left w:val="none" w:sz="0" w:space="0" w:color="auto"/>
        <w:bottom w:val="none" w:sz="0" w:space="0" w:color="auto"/>
        <w:right w:val="none" w:sz="0" w:space="0" w:color="auto"/>
      </w:divBdr>
    </w:div>
    <w:div w:id="2022731369">
      <w:bodyDiv w:val="1"/>
      <w:marLeft w:val="0"/>
      <w:marRight w:val="0"/>
      <w:marTop w:val="0"/>
      <w:marBottom w:val="0"/>
      <w:divBdr>
        <w:top w:val="none" w:sz="0" w:space="0" w:color="auto"/>
        <w:left w:val="none" w:sz="0" w:space="0" w:color="auto"/>
        <w:bottom w:val="none" w:sz="0" w:space="0" w:color="auto"/>
        <w:right w:val="none" w:sz="0" w:space="0" w:color="auto"/>
      </w:divBdr>
    </w:div>
    <w:div w:id="2026445810">
      <w:bodyDiv w:val="1"/>
      <w:marLeft w:val="0"/>
      <w:marRight w:val="0"/>
      <w:marTop w:val="0"/>
      <w:marBottom w:val="0"/>
      <w:divBdr>
        <w:top w:val="none" w:sz="0" w:space="0" w:color="auto"/>
        <w:left w:val="none" w:sz="0" w:space="0" w:color="auto"/>
        <w:bottom w:val="none" w:sz="0" w:space="0" w:color="auto"/>
        <w:right w:val="none" w:sz="0" w:space="0" w:color="auto"/>
      </w:divBdr>
    </w:div>
    <w:div w:id="2030139781">
      <w:bodyDiv w:val="1"/>
      <w:marLeft w:val="0"/>
      <w:marRight w:val="0"/>
      <w:marTop w:val="0"/>
      <w:marBottom w:val="0"/>
      <w:divBdr>
        <w:top w:val="none" w:sz="0" w:space="0" w:color="auto"/>
        <w:left w:val="none" w:sz="0" w:space="0" w:color="auto"/>
        <w:bottom w:val="none" w:sz="0" w:space="0" w:color="auto"/>
        <w:right w:val="none" w:sz="0" w:space="0" w:color="auto"/>
      </w:divBdr>
    </w:div>
    <w:div w:id="2120029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9CC0B-29B1-4AFF-A6DB-38F3F29D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409</Words>
  <Characters>2337</Characters>
  <Application>Microsoft Office Word</Application>
  <DocSecurity>0</DocSecurity>
  <Lines>19</Lines>
  <Paragraphs>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NdP PromocióCàmpingsGirona.doc.docx</vt:lpstr>
      <vt:lpstr>NdP PromocióCàmpingsGirona.doc.docx</vt:lpstr>
    </vt:vector>
  </TitlesOfParts>
  <Company>Hewlett-Packard</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NdP PromocióCàmpingsGirona.doc.docx</dc:title>
  <dc:subject/>
  <dc:creator>Monica</dc:creator>
  <cp:keywords/>
  <cp:lastModifiedBy>Gabinet de premsa - ACG</cp:lastModifiedBy>
  <cp:revision>4</cp:revision>
  <dcterms:created xsi:type="dcterms:W3CDTF">2025-04-07T15:14:00Z</dcterms:created>
  <dcterms:modified xsi:type="dcterms:W3CDTF">2025-04-07T16:46:00Z</dcterms:modified>
</cp:coreProperties>
</file>